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62F12" w14:textId="0678A48D" w:rsidR="00B7728E" w:rsidRPr="00B7728E" w:rsidRDefault="008851FA" w:rsidP="00B7728E">
      <w:pPr>
        <w:spacing w:after="120"/>
        <w:rPr>
          <w:rFonts w:ascii="Helvetica" w:hAnsi="Helvetica"/>
          <w:b/>
          <w:sz w:val="36"/>
          <w:szCs w:val="36"/>
          <w:lang w:val="en-GB"/>
        </w:rPr>
      </w:pPr>
      <w:r>
        <w:rPr>
          <w:rFonts w:ascii="Helvetica" w:hAnsi="Helvetica" w:cs="Helvetica"/>
          <w:b/>
          <w:sz w:val="36"/>
          <w:lang w:val="sl-SI"/>
        </w:rPr>
        <w:t>DOLGOROČNE POSLEDICE SPOLNE</w:t>
      </w:r>
      <w:r w:rsidR="007C47AC">
        <w:rPr>
          <w:rFonts w:ascii="Helvetica" w:hAnsi="Helvetica" w:cs="Helvetica"/>
          <w:b/>
          <w:sz w:val="36"/>
          <w:lang w:val="sl-SI"/>
        </w:rPr>
        <w:t>GA</w:t>
      </w:r>
      <w:r>
        <w:rPr>
          <w:rFonts w:ascii="Helvetica" w:hAnsi="Helvetica" w:cs="Helvetica"/>
          <w:b/>
          <w:sz w:val="36"/>
          <w:lang w:val="sl-SI"/>
        </w:rPr>
        <w:t xml:space="preserve"> NASILJA</w:t>
      </w:r>
      <w:r w:rsidR="00B7728E" w:rsidRPr="00B7728E">
        <w:rPr>
          <w:b/>
          <w:sz w:val="28"/>
          <w:szCs w:val="28"/>
          <w:lang w:val="en-GB"/>
        </w:rPr>
        <w:t xml:space="preserve"> </w:t>
      </w:r>
      <w:r w:rsidR="00B7728E" w:rsidRPr="00B7728E">
        <w:rPr>
          <w:rFonts w:ascii="Helvetica" w:hAnsi="Helvetica"/>
          <w:b/>
          <w:sz w:val="36"/>
          <w:szCs w:val="36"/>
          <w:lang w:val="en-GB"/>
        </w:rPr>
        <w:t>LONG-TERM CONSEQUENCES OF SEXUAL VIOLENCE</w:t>
      </w:r>
    </w:p>
    <w:p w14:paraId="6D8F8C2F" w14:textId="72A79231" w:rsidR="009443DA" w:rsidRDefault="008851FA" w:rsidP="00B95735">
      <w:pPr>
        <w:spacing w:after="60"/>
        <w:contextualSpacing/>
        <w:jc w:val="center"/>
        <w:rPr>
          <w:rFonts w:ascii="Helvetica" w:hAnsi="Helvetica" w:cs="Helvetica"/>
          <w:b/>
          <w:sz w:val="36"/>
          <w:lang w:val="sl-SI"/>
        </w:rPr>
      </w:pPr>
      <w:r>
        <w:rPr>
          <w:rFonts w:ascii="Helvetica" w:hAnsi="Helvetica" w:cs="Helvetica"/>
          <w:b/>
          <w:sz w:val="36"/>
          <w:lang w:val="sl-SI"/>
        </w:rPr>
        <w:t xml:space="preserve"> </w:t>
      </w:r>
    </w:p>
    <w:p w14:paraId="42E706A1" w14:textId="77777777" w:rsidR="00B7728E" w:rsidRPr="00B95735" w:rsidRDefault="00B7728E" w:rsidP="00B95735">
      <w:pPr>
        <w:spacing w:after="60"/>
        <w:contextualSpacing/>
        <w:jc w:val="center"/>
        <w:rPr>
          <w:rFonts w:ascii="Helvetica" w:hAnsi="Helvetica" w:cs="Helvetica"/>
          <w:b/>
          <w:lang w:val="sl-SI"/>
        </w:rPr>
      </w:pPr>
    </w:p>
    <w:p w14:paraId="3701E002" w14:textId="6BD02B66" w:rsidR="009443DA" w:rsidRPr="00853138" w:rsidRDefault="009F5D29" w:rsidP="00B95735">
      <w:pPr>
        <w:pStyle w:val="Heading1"/>
        <w:numPr>
          <w:ilvl w:val="0"/>
          <w:numId w:val="0"/>
        </w:numPr>
        <w:spacing w:before="0"/>
        <w:jc w:val="center"/>
        <w:rPr>
          <w:rFonts w:ascii="Helvetica" w:hAnsi="Helvetica" w:cs="Helvetica"/>
          <w:b w:val="0"/>
          <w:szCs w:val="24"/>
          <w:lang w:val="sl-SI"/>
        </w:rPr>
      </w:pPr>
      <w:r w:rsidRPr="00853138">
        <w:rPr>
          <w:rFonts w:ascii="Helvetica" w:hAnsi="Helvetica" w:cs="Helvetica"/>
          <w:b w:val="0"/>
          <w:szCs w:val="24"/>
          <w:lang w:val="sl-SI"/>
        </w:rPr>
        <w:t>asist. d</w:t>
      </w:r>
      <w:r w:rsidR="009443DA" w:rsidRPr="00853138">
        <w:rPr>
          <w:rFonts w:ascii="Helvetica" w:hAnsi="Helvetica" w:cs="Helvetica"/>
          <w:b w:val="0"/>
          <w:szCs w:val="24"/>
          <w:lang w:val="sl-SI"/>
        </w:rPr>
        <w:t>r. Sara Jerebic, spec. ZDT</w:t>
      </w:r>
    </w:p>
    <w:p w14:paraId="5DFB8D28" w14:textId="77777777" w:rsidR="009443DA" w:rsidRPr="00853138" w:rsidRDefault="009443DA" w:rsidP="00B95735">
      <w:pPr>
        <w:spacing w:after="0"/>
        <w:contextualSpacing/>
        <w:jc w:val="center"/>
        <w:rPr>
          <w:rFonts w:ascii="Helvetica" w:eastAsia="Batang" w:hAnsi="Helvetica" w:cs="Helvetica"/>
          <w:color w:val="000000"/>
          <w:sz w:val="20"/>
          <w:lang w:val="sl-SI" w:eastAsia="ko-KR"/>
        </w:rPr>
      </w:pPr>
      <w:r w:rsidRPr="00853138">
        <w:rPr>
          <w:rFonts w:ascii="Helvetica" w:eastAsia="Batang" w:hAnsi="Helvetica" w:cs="Helvetica"/>
          <w:color w:val="000000"/>
          <w:sz w:val="20"/>
          <w:lang w:val="sl-SI" w:eastAsia="ko-KR"/>
        </w:rPr>
        <w:t>Teološka fakulteta</w:t>
      </w:r>
    </w:p>
    <w:p w14:paraId="16632EF8" w14:textId="77777777" w:rsidR="009443DA" w:rsidRPr="00853138" w:rsidRDefault="009443DA" w:rsidP="00B95735">
      <w:pPr>
        <w:spacing w:after="0"/>
        <w:contextualSpacing/>
        <w:jc w:val="center"/>
        <w:rPr>
          <w:rFonts w:ascii="Helvetica" w:hAnsi="Helvetica" w:cs="Helvetica"/>
          <w:i/>
          <w:color w:val="000000"/>
          <w:sz w:val="20"/>
          <w:lang w:val="sl-SI" w:eastAsia="sl-SI"/>
        </w:rPr>
      </w:pPr>
      <w:r w:rsidRPr="00853138">
        <w:rPr>
          <w:rFonts w:ascii="Helvetica" w:eastAsia="Batang" w:hAnsi="Helvetica" w:cs="Helvetica"/>
          <w:color w:val="000000"/>
          <w:sz w:val="20"/>
          <w:lang w:val="sl-SI" w:eastAsia="ko-KR"/>
        </w:rPr>
        <w:t>Katedra za zakonsko in družinsko terapijo ter psihologijo in sociologijo religije</w:t>
      </w:r>
    </w:p>
    <w:p w14:paraId="760DA819" w14:textId="77777777" w:rsidR="009443DA" w:rsidRPr="00853138" w:rsidRDefault="009443DA" w:rsidP="00B95735">
      <w:pPr>
        <w:spacing w:after="0"/>
        <w:contextualSpacing/>
        <w:jc w:val="center"/>
        <w:rPr>
          <w:rFonts w:ascii="Helvetica" w:hAnsi="Helvetica" w:cs="Helvetica"/>
          <w:i/>
          <w:color w:val="000000"/>
          <w:sz w:val="20"/>
          <w:lang w:val="sl-SI" w:eastAsia="sl-SI"/>
        </w:rPr>
      </w:pPr>
      <w:r w:rsidRPr="00853138">
        <w:rPr>
          <w:rFonts w:ascii="Helvetica" w:eastAsia="Batang" w:hAnsi="Helvetica" w:cs="Helvetica"/>
          <w:color w:val="000000"/>
          <w:sz w:val="20"/>
          <w:lang w:val="sl-SI" w:eastAsia="ko-KR"/>
        </w:rPr>
        <w:t>Poljanska cesta 4, 1000 Ljubljana, Slovenija</w:t>
      </w:r>
    </w:p>
    <w:p w14:paraId="04F6B648" w14:textId="77777777" w:rsidR="009443DA" w:rsidRPr="00853138" w:rsidRDefault="009443DA" w:rsidP="00B95735">
      <w:pPr>
        <w:spacing w:after="0"/>
        <w:contextualSpacing/>
        <w:jc w:val="center"/>
        <w:rPr>
          <w:rFonts w:ascii="Helvetica" w:eastAsia="Batang" w:hAnsi="Helvetica" w:cs="Helvetica"/>
          <w:color w:val="000000"/>
          <w:sz w:val="20"/>
          <w:lang w:val="sl-SI" w:eastAsia="ko-KR"/>
        </w:rPr>
      </w:pPr>
      <w:r w:rsidRPr="00853138">
        <w:rPr>
          <w:rFonts w:ascii="Helvetica" w:eastAsia="Batang" w:hAnsi="Helvetica" w:cs="Helvetica"/>
          <w:color w:val="000000"/>
          <w:sz w:val="20"/>
          <w:lang w:val="sl-SI" w:eastAsia="ko-KR"/>
        </w:rPr>
        <w:t>Tel: +386 1 4345810; fax: +386 1 4345854</w:t>
      </w:r>
    </w:p>
    <w:p w14:paraId="07BB8A8D" w14:textId="77777777" w:rsidR="009443DA" w:rsidRPr="00853138" w:rsidRDefault="009443DA" w:rsidP="00B95735">
      <w:pPr>
        <w:spacing w:after="0"/>
        <w:contextualSpacing/>
        <w:jc w:val="center"/>
        <w:rPr>
          <w:rFonts w:ascii="Helvetica" w:eastAsia="Batang" w:hAnsi="Helvetica" w:cs="Helvetica"/>
          <w:color w:val="000000"/>
          <w:sz w:val="20"/>
          <w:lang w:val="sl-SI" w:eastAsia="ko-KR"/>
        </w:rPr>
      </w:pPr>
      <w:r w:rsidRPr="00853138">
        <w:rPr>
          <w:rFonts w:ascii="Helvetica" w:eastAsia="Batang" w:hAnsi="Helvetica" w:cs="Helvetica"/>
          <w:color w:val="000000"/>
          <w:sz w:val="20"/>
          <w:lang w:val="sl-SI" w:eastAsia="ko-KR"/>
        </w:rPr>
        <w:t>Družinski inštitut Bližina</w:t>
      </w:r>
    </w:p>
    <w:p w14:paraId="40BF0503" w14:textId="77777777" w:rsidR="009443DA" w:rsidRPr="00853138" w:rsidRDefault="009443DA" w:rsidP="00B95735">
      <w:pPr>
        <w:spacing w:after="0"/>
        <w:contextualSpacing/>
        <w:jc w:val="center"/>
        <w:rPr>
          <w:rFonts w:ascii="Helvetica" w:eastAsia="Batang" w:hAnsi="Helvetica" w:cs="Helvetica"/>
          <w:color w:val="000000"/>
          <w:sz w:val="20"/>
          <w:lang w:val="sl-SI" w:eastAsia="ko-KR"/>
        </w:rPr>
      </w:pPr>
      <w:r w:rsidRPr="00853138">
        <w:rPr>
          <w:rFonts w:ascii="Helvetica" w:eastAsia="Batang" w:hAnsi="Helvetica" w:cs="Helvetica"/>
          <w:color w:val="000000"/>
          <w:sz w:val="20"/>
          <w:lang w:val="sl-SI" w:eastAsia="ko-KR"/>
        </w:rPr>
        <w:t>Vodnikova ulica 11, 3000 Celje, Slovenija</w:t>
      </w:r>
    </w:p>
    <w:p w14:paraId="7B3009FF" w14:textId="77777777" w:rsidR="009443DA" w:rsidRPr="00853138" w:rsidRDefault="009443DA" w:rsidP="00B95735">
      <w:pPr>
        <w:spacing w:after="0"/>
        <w:contextualSpacing/>
        <w:jc w:val="center"/>
        <w:rPr>
          <w:rFonts w:ascii="Helvetica" w:hAnsi="Helvetica" w:cs="Helvetica"/>
          <w:i/>
          <w:color w:val="000000"/>
          <w:sz w:val="20"/>
          <w:lang w:val="sl-SI" w:eastAsia="sl-SI"/>
        </w:rPr>
      </w:pPr>
      <w:r w:rsidRPr="00853138">
        <w:rPr>
          <w:rFonts w:ascii="Helvetica" w:eastAsia="Batang" w:hAnsi="Helvetica" w:cs="Helvetica"/>
          <w:color w:val="000000"/>
          <w:sz w:val="20"/>
          <w:lang w:val="sl-SI" w:eastAsia="ko-KR"/>
        </w:rPr>
        <w:t>Tel: +386 3 4925580</w:t>
      </w:r>
    </w:p>
    <w:p w14:paraId="7CFC6788" w14:textId="77777777" w:rsidR="009443DA" w:rsidRPr="00853138" w:rsidRDefault="009443DA" w:rsidP="00B95735">
      <w:pPr>
        <w:spacing w:after="0"/>
        <w:contextualSpacing/>
        <w:jc w:val="center"/>
        <w:rPr>
          <w:rFonts w:ascii="Helvetica" w:hAnsi="Helvetica" w:cs="Helvetica"/>
          <w:sz w:val="24"/>
          <w:szCs w:val="24"/>
          <w:lang w:val="sl-SI"/>
        </w:rPr>
      </w:pPr>
      <w:r w:rsidRPr="00853138">
        <w:rPr>
          <w:rFonts w:ascii="Helvetica" w:eastAsia="Batang" w:hAnsi="Helvetica" w:cs="Helvetica"/>
          <w:color w:val="000000"/>
          <w:sz w:val="24"/>
          <w:szCs w:val="24"/>
          <w:lang w:val="sl-SI" w:eastAsia="ko-KR"/>
        </w:rPr>
        <w:t xml:space="preserve">e-mail: </w:t>
      </w:r>
      <w:hyperlink r:id="rId8" w:history="1">
        <w:r w:rsidRPr="00853138">
          <w:rPr>
            <w:rStyle w:val="Hyperlink"/>
            <w:rFonts w:ascii="Helvetica" w:hAnsi="Helvetica" w:cs="Helvetica"/>
            <w:sz w:val="24"/>
            <w:szCs w:val="24"/>
            <w:lang w:val="sl-SI"/>
          </w:rPr>
          <w:t>sara.jerebic@teof.uni-lj.si</w:t>
        </w:r>
      </w:hyperlink>
      <w:r w:rsidRPr="00853138">
        <w:rPr>
          <w:rFonts w:ascii="Helvetica" w:hAnsi="Helvetica" w:cs="Helvetica"/>
          <w:sz w:val="24"/>
          <w:szCs w:val="24"/>
          <w:lang w:val="sl-SI"/>
        </w:rPr>
        <w:t>; sara.jerebic@blizina.si</w:t>
      </w:r>
    </w:p>
    <w:p w14:paraId="7A1CBBD2" w14:textId="77777777" w:rsidR="009443DA" w:rsidRPr="00CA5714" w:rsidRDefault="009443DA">
      <w:pPr>
        <w:pStyle w:val="Paper-Title"/>
        <w:spacing w:after="60"/>
        <w:rPr>
          <w:rFonts w:ascii="Times New Roman" w:hAnsi="Times New Roman"/>
          <w:lang w:val="sl-SI"/>
        </w:rPr>
      </w:pPr>
    </w:p>
    <w:p w14:paraId="3B5E6B63" w14:textId="77777777" w:rsidR="008B197E" w:rsidRPr="004933CA" w:rsidRDefault="008B197E">
      <w:pPr>
        <w:rPr>
          <w:lang w:val="sl-SI"/>
        </w:rPr>
        <w:sectPr w:rsidR="008B197E" w:rsidRPr="004933CA" w:rsidSect="003B4153">
          <w:footerReference w:type="even" r:id="rId9"/>
          <w:pgSz w:w="12240" w:h="15840" w:code="1"/>
          <w:pgMar w:top="1080" w:right="1080" w:bottom="1440" w:left="1080" w:header="720" w:footer="720" w:gutter="0"/>
          <w:cols w:space="720"/>
        </w:sectPr>
      </w:pPr>
    </w:p>
    <w:p w14:paraId="304A97CC" w14:textId="77777777" w:rsidR="008B197E" w:rsidRPr="004933CA" w:rsidRDefault="008B197E">
      <w:pPr>
        <w:pStyle w:val="E-Mail"/>
        <w:rPr>
          <w:spacing w:val="-2"/>
          <w:lang w:val="sl-SI"/>
        </w:rPr>
      </w:pPr>
    </w:p>
    <w:p w14:paraId="38AE36FD" w14:textId="77777777" w:rsidR="008B197E" w:rsidRPr="004933CA" w:rsidRDefault="008B197E">
      <w:pPr>
        <w:pStyle w:val="E-Mail"/>
        <w:rPr>
          <w:spacing w:val="-2"/>
          <w:lang w:val="sl-SI"/>
        </w:rPr>
      </w:pPr>
    </w:p>
    <w:p w14:paraId="0E806580" w14:textId="77777777" w:rsidR="008B197E" w:rsidRPr="004933CA" w:rsidRDefault="008B197E">
      <w:pPr>
        <w:jc w:val="center"/>
        <w:rPr>
          <w:lang w:val="sl-SI"/>
        </w:rPr>
        <w:sectPr w:rsidR="008B197E" w:rsidRPr="004933CA" w:rsidSect="003B4153">
          <w:type w:val="continuous"/>
          <w:pgSz w:w="12240" w:h="15840" w:code="1"/>
          <w:pgMar w:top="1080" w:right="1080" w:bottom="1440" w:left="1080" w:header="720" w:footer="720" w:gutter="0"/>
          <w:cols w:num="3" w:space="0"/>
        </w:sectPr>
      </w:pPr>
    </w:p>
    <w:p w14:paraId="751605C9" w14:textId="68E8F983" w:rsidR="00AC0077" w:rsidRPr="00C7536A" w:rsidRDefault="00FF1E12" w:rsidP="00C7536A">
      <w:pPr>
        <w:spacing w:after="0"/>
        <w:contextualSpacing/>
        <w:rPr>
          <w:b/>
          <w:sz w:val="24"/>
          <w:szCs w:val="24"/>
          <w:lang w:val="sl-SI"/>
        </w:rPr>
      </w:pPr>
      <w:r w:rsidRPr="004933CA">
        <w:rPr>
          <w:b/>
          <w:sz w:val="24"/>
          <w:szCs w:val="24"/>
          <w:lang w:val="sl-SI"/>
        </w:rPr>
        <w:lastRenderedPageBreak/>
        <w:t>POVZETEK</w:t>
      </w:r>
      <w:r w:rsidRPr="004933CA">
        <w:rPr>
          <w:rStyle w:val="FootnoteReference"/>
          <w:b/>
          <w:sz w:val="24"/>
          <w:szCs w:val="24"/>
          <w:lang w:val="sl-SI"/>
        </w:rPr>
        <w:footnoteReference w:id="1"/>
      </w:r>
    </w:p>
    <w:p w14:paraId="2D360C2D" w14:textId="1B98235A" w:rsidR="00393A30" w:rsidRDefault="00826346" w:rsidP="00C7536A">
      <w:pPr>
        <w:spacing w:after="120"/>
        <w:rPr>
          <w:szCs w:val="18"/>
          <w:lang w:val="sl-SI"/>
        </w:rPr>
      </w:pPr>
      <w:r>
        <w:rPr>
          <w:szCs w:val="18"/>
          <w:lang w:val="sl-SI"/>
        </w:rPr>
        <w:t>Spolno nasilje je grozodejna oblika nasilja</w:t>
      </w:r>
      <w:r w:rsidR="00A26B8E">
        <w:rPr>
          <w:szCs w:val="18"/>
          <w:lang w:val="sl-SI"/>
        </w:rPr>
        <w:t>, ki pušča</w:t>
      </w:r>
      <w:r w:rsidR="008B1021">
        <w:rPr>
          <w:szCs w:val="18"/>
          <w:lang w:val="sl-SI"/>
        </w:rPr>
        <w:t xml:space="preserve"> dolgoročne</w:t>
      </w:r>
      <w:r w:rsidR="00A26B8E">
        <w:rPr>
          <w:szCs w:val="18"/>
          <w:lang w:val="sl-SI"/>
        </w:rPr>
        <w:t xml:space="preserve"> posledice v v</w:t>
      </w:r>
      <w:r w:rsidR="00B51221">
        <w:rPr>
          <w:szCs w:val="18"/>
          <w:lang w:val="sl-SI"/>
        </w:rPr>
        <w:t>seh porah življenja.</w:t>
      </w:r>
      <w:r w:rsidR="00A26B8E">
        <w:rPr>
          <w:szCs w:val="18"/>
          <w:lang w:val="sl-SI"/>
        </w:rPr>
        <w:t xml:space="preserve"> </w:t>
      </w:r>
      <w:r w:rsidR="0022109A">
        <w:rPr>
          <w:szCs w:val="18"/>
          <w:lang w:val="sl-SI"/>
        </w:rPr>
        <w:t>Znanstvene in klinične raziskave</w:t>
      </w:r>
      <w:r w:rsidR="00393A30">
        <w:rPr>
          <w:szCs w:val="18"/>
          <w:lang w:val="sl-SI"/>
        </w:rPr>
        <w:t xml:space="preserve"> so pokazale, da poseže v </w:t>
      </w:r>
      <w:r w:rsidR="008B1021">
        <w:rPr>
          <w:szCs w:val="18"/>
          <w:lang w:val="sl-SI"/>
        </w:rPr>
        <w:t>po</w:t>
      </w:r>
      <w:r w:rsidR="00B51221">
        <w:rPr>
          <w:szCs w:val="18"/>
          <w:lang w:val="sl-SI"/>
        </w:rPr>
        <w:t>sameznikovo telesno in duševno zdravje</w:t>
      </w:r>
      <w:r w:rsidR="0022362D">
        <w:rPr>
          <w:szCs w:val="18"/>
          <w:lang w:val="sl-SI"/>
        </w:rPr>
        <w:t xml:space="preserve"> ter </w:t>
      </w:r>
      <w:r w:rsidR="0059257E">
        <w:rPr>
          <w:szCs w:val="18"/>
          <w:lang w:val="sl-SI"/>
        </w:rPr>
        <w:t>partnerske in družinske odnose</w:t>
      </w:r>
      <w:r w:rsidR="00F96B9A">
        <w:rPr>
          <w:szCs w:val="18"/>
          <w:lang w:val="sl-SI"/>
        </w:rPr>
        <w:t>. Individualne posledi</w:t>
      </w:r>
      <w:r w:rsidR="00FB065B">
        <w:rPr>
          <w:szCs w:val="18"/>
          <w:lang w:val="sl-SI"/>
        </w:rPr>
        <w:t xml:space="preserve">ce  imajo relacijsko razsežnost in vplivajo na celotno družbo. Posledic </w:t>
      </w:r>
      <w:r w:rsidR="00F96B9A">
        <w:rPr>
          <w:szCs w:val="18"/>
          <w:lang w:val="sl-SI"/>
        </w:rPr>
        <w:t>spolnega nasilja</w:t>
      </w:r>
      <w:r w:rsidR="00FB065B">
        <w:rPr>
          <w:szCs w:val="18"/>
          <w:lang w:val="sl-SI"/>
        </w:rPr>
        <w:t xml:space="preserve"> se je potrebno</w:t>
      </w:r>
      <w:r w:rsidR="0022362D">
        <w:rPr>
          <w:szCs w:val="18"/>
          <w:lang w:val="sl-SI"/>
        </w:rPr>
        <w:t xml:space="preserve"> zavedati, jih </w:t>
      </w:r>
      <w:r w:rsidR="00E4157C">
        <w:rPr>
          <w:szCs w:val="18"/>
          <w:lang w:val="sl-SI"/>
        </w:rPr>
        <w:t xml:space="preserve">zgodaj </w:t>
      </w:r>
      <w:r w:rsidR="00311180">
        <w:rPr>
          <w:szCs w:val="18"/>
          <w:lang w:val="sl-SI"/>
        </w:rPr>
        <w:t xml:space="preserve">prepoznati in </w:t>
      </w:r>
      <w:r w:rsidR="0022362D">
        <w:rPr>
          <w:szCs w:val="18"/>
          <w:lang w:val="sl-SI"/>
        </w:rPr>
        <w:t xml:space="preserve">pričeti </w:t>
      </w:r>
      <w:r w:rsidR="00940229">
        <w:rPr>
          <w:szCs w:val="18"/>
          <w:lang w:val="sl-SI"/>
        </w:rPr>
        <w:t>ustrezno odpravljati</w:t>
      </w:r>
      <w:r w:rsidR="0022362D">
        <w:rPr>
          <w:szCs w:val="18"/>
          <w:lang w:val="sl-SI"/>
        </w:rPr>
        <w:t>.</w:t>
      </w:r>
      <w:r w:rsidR="00311180">
        <w:rPr>
          <w:szCs w:val="18"/>
          <w:lang w:val="sl-SI"/>
        </w:rPr>
        <w:t xml:space="preserve"> Prispevek predstavljamo </w:t>
      </w:r>
      <w:r w:rsidR="00666380">
        <w:rPr>
          <w:szCs w:val="18"/>
          <w:lang w:val="sl-SI"/>
        </w:rPr>
        <w:t xml:space="preserve">na podlagi znanstvenih raziskav </w:t>
      </w:r>
      <w:r w:rsidR="00311180">
        <w:rPr>
          <w:szCs w:val="18"/>
          <w:lang w:val="sl-SI"/>
        </w:rPr>
        <w:t xml:space="preserve">z željo po celovitejšem razumevanju </w:t>
      </w:r>
      <w:r w:rsidR="00CF06FD">
        <w:rPr>
          <w:szCs w:val="18"/>
          <w:lang w:val="sl-SI"/>
        </w:rPr>
        <w:t>posledic spolnega n</w:t>
      </w:r>
      <w:r w:rsidR="00666380">
        <w:rPr>
          <w:szCs w:val="18"/>
          <w:lang w:val="sl-SI"/>
        </w:rPr>
        <w:t>asilja in posledično učinkovitejšem</w:t>
      </w:r>
      <w:r w:rsidR="00202506">
        <w:rPr>
          <w:szCs w:val="18"/>
          <w:lang w:val="sl-SI"/>
        </w:rPr>
        <w:t>u</w:t>
      </w:r>
      <w:r w:rsidR="00CF06FD">
        <w:rPr>
          <w:szCs w:val="18"/>
          <w:lang w:val="sl-SI"/>
        </w:rPr>
        <w:t xml:space="preserve"> ukrepanju</w:t>
      </w:r>
      <w:r w:rsidR="00FB065B">
        <w:rPr>
          <w:szCs w:val="18"/>
          <w:lang w:val="sl-SI"/>
        </w:rPr>
        <w:t xml:space="preserve">, ki bo pripomoglo </w:t>
      </w:r>
      <w:r w:rsidR="00425BF9">
        <w:rPr>
          <w:szCs w:val="18"/>
          <w:lang w:val="sl-SI"/>
        </w:rPr>
        <w:t>k dobrostanju vseh.</w:t>
      </w:r>
    </w:p>
    <w:p w14:paraId="497934E9" w14:textId="77777777" w:rsidR="009700C0" w:rsidRPr="004933CA" w:rsidRDefault="009700C0" w:rsidP="009700C0">
      <w:pPr>
        <w:spacing w:before="120" w:after="0"/>
        <w:rPr>
          <w:lang w:val="sl-SI"/>
        </w:rPr>
      </w:pPr>
      <w:r w:rsidRPr="004933CA">
        <w:rPr>
          <w:b/>
          <w:sz w:val="24"/>
          <w:lang w:val="sl-SI"/>
        </w:rPr>
        <w:t>Ključne besede</w:t>
      </w:r>
    </w:p>
    <w:p w14:paraId="264E8879" w14:textId="07116E21" w:rsidR="00AA427B" w:rsidRDefault="009700C0" w:rsidP="009700C0">
      <w:pPr>
        <w:spacing w:after="120"/>
        <w:rPr>
          <w:lang w:val="sl-SI"/>
        </w:rPr>
      </w:pPr>
      <w:r>
        <w:rPr>
          <w:lang w:val="sl-SI"/>
        </w:rPr>
        <w:t>Spolno nasilje, individualne posledice, posledice v medosebnih odnosih</w:t>
      </w:r>
      <w:r w:rsidR="00CF06FD">
        <w:rPr>
          <w:lang w:val="sl-SI"/>
        </w:rPr>
        <w:t>.</w:t>
      </w:r>
    </w:p>
    <w:p w14:paraId="6D224652" w14:textId="3531A2AD" w:rsidR="005F0153" w:rsidRDefault="005F0153" w:rsidP="005F0153">
      <w:pPr>
        <w:spacing w:after="120"/>
        <w:rPr>
          <w:szCs w:val="18"/>
          <w:lang w:val="en-GB"/>
        </w:rPr>
      </w:pPr>
      <w:r>
        <w:rPr>
          <w:b/>
          <w:sz w:val="24"/>
          <w:szCs w:val="24"/>
          <w:lang w:val="sl-SI"/>
        </w:rPr>
        <w:t>ABSTRACT</w:t>
      </w:r>
    </w:p>
    <w:p w14:paraId="6893A64B" w14:textId="1B7BB8CC" w:rsidR="008C7F8F" w:rsidRPr="000A39AC" w:rsidRDefault="008C7F8F" w:rsidP="005F0153">
      <w:pPr>
        <w:spacing w:after="120"/>
        <w:rPr>
          <w:sz w:val="28"/>
          <w:szCs w:val="28"/>
          <w:lang w:val="en-GB"/>
        </w:rPr>
      </w:pPr>
      <w:r w:rsidRPr="008C7F8F">
        <w:rPr>
          <w:szCs w:val="18"/>
          <w:lang w:val="en-GB"/>
        </w:rPr>
        <w:t>Sexual violence is an atrocious form of violence leaving long-lasting consequences in all areas of the survivor’s life. Scientific and clinical research has shown that sexual violence interferes with the individual’s physical and mental health as well as intimate couple relationships and family relationships. Individual consequences have a relational dimension and affect society as a whole. The effects of sexual violence need to be recognized, identified as early as possible, and properly addressed. We present the paper on the basis of scientific research, our goal being a more comprehensive understanding of the effects of sexual violence and, consequently, more efficient</w:t>
      </w:r>
      <w:r w:rsidRPr="000A39AC">
        <w:rPr>
          <w:sz w:val="28"/>
          <w:szCs w:val="28"/>
          <w:lang w:val="en-GB"/>
        </w:rPr>
        <w:t xml:space="preserve"> </w:t>
      </w:r>
      <w:r w:rsidR="00477C9B">
        <w:rPr>
          <w:szCs w:val="18"/>
          <w:lang w:val="en-GB"/>
        </w:rPr>
        <w:t>action</w:t>
      </w:r>
      <w:bookmarkStart w:id="0" w:name="_GoBack"/>
      <w:bookmarkEnd w:id="0"/>
      <w:r w:rsidRPr="008C7F8F">
        <w:rPr>
          <w:szCs w:val="18"/>
          <w:lang w:val="en-GB"/>
        </w:rPr>
        <w:t xml:space="preserve"> that will contribute to the </w:t>
      </w:r>
      <w:proofErr w:type="gramStart"/>
      <w:r w:rsidRPr="008C7F8F">
        <w:rPr>
          <w:szCs w:val="18"/>
          <w:lang w:val="en-GB"/>
        </w:rPr>
        <w:t>well-being</w:t>
      </w:r>
      <w:proofErr w:type="gramEnd"/>
      <w:r w:rsidRPr="008C7F8F">
        <w:rPr>
          <w:szCs w:val="18"/>
          <w:lang w:val="en-GB"/>
        </w:rPr>
        <w:t xml:space="preserve"> of all.</w:t>
      </w:r>
    </w:p>
    <w:p w14:paraId="6EE8806C" w14:textId="77777777" w:rsidR="008C7F8F" w:rsidRDefault="008C7F8F" w:rsidP="009700C0">
      <w:pPr>
        <w:spacing w:after="120"/>
        <w:rPr>
          <w:szCs w:val="18"/>
          <w:lang w:val="sl-SI"/>
        </w:rPr>
      </w:pPr>
    </w:p>
    <w:p w14:paraId="6C8F04A5" w14:textId="45B22334" w:rsidR="006E15CB" w:rsidRPr="009700C0" w:rsidRDefault="006E15CB" w:rsidP="00C7536A">
      <w:pPr>
        <w:spacing w:after="120"/>
        <w:rPr>
          <w:b/>
          <w:sz w:val="24"/>
          <w:szCs w:val="24"/>
          <w:lang w:val="sl-SI"/>
        </w:rPr>
      </w:pPr>
      <w:r w:rsidRPr="009700C0">
        <w:rPr>
          <w:b/>
          <w:sz w:val="24"/>
          <w:szCs w:val="24"/>
          <w:lang w:val="sl-SI"/>
        </w:rPr>
        <w:t xml:space="preserve">1. UVOD </w:t>
      </w:r>
    </w:p>
    <w:p w14:paraId="0498D96F" w14:textId="485062C4" w:rsidR="0068537E" w:rsidRDefault="00A721E1" w:rsidP="0068537E">
      <w:pPr>
        <w:rPr>
          <w:color w:val="000000" w:themeColor="text1"/>
          <w:szCs w:val="18"/>
          <w:lang w:eastAsia="sl-SI"/>
        </w:rPr>
      </w:pPr>
      <w:proofErr w:type="gramStart"/>
      <w:r w:rsidRPr="00A721E1">
        <w:rPr>
          <w:szCs w:val="18"/>
        </w:rPr>
        <w:lastRenderedPageBreak/>
        <w:t xml:space="preserve">Posledice, ki jih doživljajo </w:t>
      </w:r>
      <w:r>
        <w:rPr>
          <w:szCs w:val="18"/>
        </w:rPr>
        <w:t>posamezniki</w:t>
      </w:r>
      <w:r w:rsidR="0024372F">
        <w:rPr>
          <w:szCs w:val="18"/>
        </w:rPr>
        <w:t>, ki so doživeli spolno nasilje,</w:t>
      </w:r>
      <w:r>
        <w:rPr>
          <w:szCs w:val="18"/>
        </w:rPr>
        <w:t xml:space="preserve"> se</w:t>
      </w:r>
      <w:r w:rsidRPr="00A721E1">
        <w:rPr>
          <w:szCs w:val="18"/>
        </w:rPr>
        <w:t xml:space="preserve"> lahko zelo razlikujejo, s</w:t>
      </w:r>
      <w:r w:rsidR="0024372F">
        <w:rPr>
          <w:szCs w:val="18"/>
        </w:rPr>
        <w:t>aj se zloraba zgodi v različnem kontekstu, načinu in okoliščinah.</w:t>
      </w:r>
      <w:proofErr w:type="gramEnd"/>
      <w:r w:rsidRPr="00A721E1">
        <w:rPr>
          <w:szCs w:val="18"/>
        </w:rPr>
        <w:t xml:space="preserve"> Raziskave </w:t>
      </w:r>
      <w:r w:rsidR="002B7DA9">
        <w:rPr>
          <w:szCs w:val="18"/>
        </w:rPr>
        <w:t xml:space="preserve">so pokazale, </w:t>
      </w:r>
      <w:r w:rsidRPr="00A721E1">
        <w:rPr>
          <w:szCs w:val="18"/>
        </w:rPr>
        <w:t xml:space="preserve">da so le-te odvisne </w:t>
      </w:r>
      <w:proofErr w:type="gramStart"/>
      <w:r w:rsidRPr="00A721E1">
        <w:rPr>
          <w:szCs w:val="18"/>
        </w:rPr>
        <w:t>od</w:t>
      </w:r>
      <w:proofErr w:type="gramEnd"/>
      <w:r w:rsidRPr="00A721E1">
        <w:rPr>
          <w:szCs w:val="18"/>
        </w:rPr>
        <w:t xml:space="preserve"> različnih dejavnikov, ki so pogosto povezani med seboj: </w:t>
      </w:r>
      <w:r w:rsidRPr="002B7DA9">
        <w:rPr>
          <w:szCs w:val="18"/>
        </w:rPr>
        <w:t>starost otroka ob zlorabi</w:t>
      </w:r>
      <w:r w:rsidR="00D03A38">
        <w:rPr>
          <w:szCs w:val="18"/>
        </w:rPr>
        <w:t>,</w:t>
      </w:r>
      <w:r w:rsidRPr="002B7DA9">
        <w:rPr>
          <w:szCs w:val="18"/>
        </w:rPr>
        <w:t xml:space="preserve"> odnos s storilcem </w:t>
      </w:r>
      <w:r w:rsidR="00D03A38" w:rsidRPr="00C7536A">
        <w:rPr>
          <w:color w:val="000000" w:themeColor="text1"/>
          <w:szCs w:val="18"/>
          <w:lang w:eastAsia="sl-SI"/>
        </w:rPr>
        <w:t>[1]</w:t>
      </w:r>
      <w:r w:rsidR="00D03A38">
        <w:rPr>
          <w:rFonts w:eastAsia="Cambria"/>
          <w:lang w:val="sl-SI"/>
        </w:rPr>
        <w:t xml:space="preserve">, </w:t>
      </w:r>
      <w:r w:rsidRPr="002B7DA9">
        <w:rPr>
          <w:szCs w:val="18"/>
        </w:rPr>
        <w:t>število storilcev</w:t>
      </w:r>
      <w:r w:rsidR="00AF514B">
        <w:rPr>
          <w:szCs w:val="18"/>
        </w:rPr>
        <w:t xml:space="preserve"> </w:t>
      </w:r>
      <w:r w:rsidR="00AF514B">
        <w:rPr>
          <w:color w:val="000000" w:themeColor="text1"/>
          <w:szCs w:val="18"/>
          <w:lang w:eastAsia="sl-SI"/>
        </w:rPr>
        <w:t>[2</w:t>
      </w:r>
      <w:r w:rsidR="00AF514B" w:rsidRPr="00C7536A">
        <w:rPr>
          <w:color w:val="000000" w:themeColor="text1"/>
          <w:szCs w:val="18"/>
          <w:lang w:eastAsia="sl-SI"/>
        </w:rPr>
        <w:t>]</w:t>
      </w:r>
      <w:r w:rsidR="00AF514B">
        <w:rPr>
          <w:rFonts w:eastAsia="Cambria"/>
          <w:lang w:val="sl-SI"/>
        </w:rPr>
        <w:t>,</w:t>
      </w:r>
      <w:r w:rsidRPr="002B7DA9">
        <w:rPr>
          <w:szCs w:val="18"/>
        </w:rPr>
        <w:t xml:space="preserve"> način zlorabe</w:t>
      </w:r>
      <w:r w:rsidR="006B455E">
        <w:rPr>
          <w:szCs w:val="18"/>
        </w:rPr>
        <w:t xml:space="preserve"> </w:t>
      </w:r>
      <w:r w:rsidR="006B455E">
        <w:rPr>
          <w:color w:val="000000" w:themeColor="text1"/>
          <w:szCs w:val="18"/>
          <w:lang w:eastAsia="sl-SI"/>
        </w:rPr>
        <w:t>[3</w:t>
      </w:r>
      <w:r w:rsidR="006B455E" w:rsidRPr="00C7536A">
        <w:rPr>
          <w:color w:val="000000" w:themeColor="text1"/>
          <w:szCs w:val="18"/>
          <w:lang w:eastAsia="sl-SI"/>
        </w:rPr>
        <w:t>]</w:t>
      </w:r>
      <w:r w:rsidR="006B455E">
        <w:rPr>
          <w:szCs w:val="18"/>
        </w:rPr>
        <w:t>,</w:t>
      </w:r>
      <w:r w:rsidRPr="002B7DA9">
        <w:rPr>
          <w:szCs w:val="18"/>
        </w:rPr>
        <w:t xml:space="preserve"> trajanje zlorabe</w:t>
      </w:r>
      <w:r w:rsidR="001D1A53">
        <w:rPr>
          <w:szCs w:val="18"/>
        </w:rPr>
        <w:t xml:space="preserve"> </w:t>
      </w:r>
      <w:r w:rsidR="001D1A53">
        <w:rPr>
          <w:color w:val="000000" w:themeColor="text1"/>
          <w:szCs w:val="18"/>
          <w:lang w:eastAsia="sl-SI"/>
        </w:rPr>
        <w:t>[4</w:t>
      </w:r>
      <w:r w:rsidR="001D1A53" w:rsidRPr="00C7536A">
        <w:rPr>
          <w:color w:val="000000" w:themeColor="text1"/>
          <w:szCs w:val="18"/>
          <w:lang w:eastAsia="sl-SI"/>
        </w:rPr>
        <w:t>]</w:t>
      </w:r>
      <w:r w:rsidR="001D1A53">
        <w:rPr>
          <w:szCs w:val="18"/>
        </w:rPr>
        <w:t>,</w:t>
      </w:r>
      <w:r w:rsidR="008B548E">
        <w:rPr>
          <w:szCs w:val="18"/>
        </w:rPr>
        <w:t xml:space="preserve"> </w:t>
      </w:r>
      <w:r w:rsidRPr="002B7DA9">
        <w:rPr>
          <w:szCs w:val="18"/>
        </w:rPr>
        <w:t>odziv na razkritje zlorabe</w:t>
      </w:r>
      <w:r w:rsidR="008B548E">
        <w:rPr>
          <w:szCs w:val="18"/>
        </w:rPr>
        <w:t xml:space="preserve"> </w:t>
      </w:r>
      <w:r w:rsidR="008B548E">
        <w:rPr>
          <w:color w:val="000000" w:themeColor="text1"/>
          <w:szCs w:val="18"/>
          <w:lang w:eastAsia="sl-SI"/>
        </w:rPr>
        <w:t>[5</w:t>
      </w:r>
      <w:r w:rsidR="008B548E" w:rsidRPr="00C7536A">
        <w:rPr>
          <w:color w:val="000000" w:themeColor="text1"/>
          <w:szCs w:val="18"/>
          <w:lang w:eastAsia="sl-SI"/>
        </w:rPr>
        <w:t>]</w:t>
      </w:r>
      <w:r w:rsidR="00C80876">
        <w:rPr>
          <w:rFonts w:eastAsia="Cambria"/>
          <w:lang w:val="sl-SI"/>
        </w:rPr>
        <w:t>,</w:t>
      </w:r>
      <w:r w:rsidRPr="002B7DA9">
        <w:rPr>
          <w:szCs w:val="18"/>
        </w:rPr>
        <w:t xml:space="preserve"> oz. materina podpora </w:t>
      </w:r>
      <w:r w:rsidR="00961FE8">
        <w:rPr>
          <w:color w:val="000000" w:themeColor="text1"/>
          <w:szCs w:val="18"/>
          <w:lang w:eastAsia="sl-SI"/>
        </w:rPr>
        <w:t>[6</w:t>
      </w:r>
      <w:r w:rsidR="00961FE8" w:rsidRPr="00C7536A">
        <w:rPr>
          <w:color w:val="000000" w:themeColor="text1"/>
          <w:szCs w:val="18"/>
          <w:lang w:eastAsia="sl-SI"/>
        </w:rPr>
        <w:t>]</w:t>
      </w:r>
      <w:r w:rsidR="00961FE8">
        <w:rPr>
          <w:rFonts w:eastAsia="Cambria"/>
          <w:lang w:val="sl-SI"/>
        </w:rPr>
        <w:t xml:space="preserve">. </w:t>
      </w:r>
      <w:r w:rsidRPr="00A721E1">
        <w:rPr>
          <w:szCs w:val="18"/>
        </w:rPr>
        <w:t xml:space="preserve">Če povzamemo navedene </w:t>
      </w:r>
      <w:proofErr w:type="spellStart"/>
      <w:r w:rsidRPr="00A721E1">
        <w:rPr>
          <w:szCs w:val="18"/>
        </w:rPr>
        <w:t>razskave</w:t>
      </w:r>
      <w:proofErr w:type="spellEnd"/>
      <w:r w:rsidRPr="00A721E1">
        <w:rPr>
          <w:szCs w:val="18"/>
        </w:rPr>
        <w:t>, le-te kažejo, da mlajši, kot je otrok ob zlorabi, bližji kot ima odnos s storilcem, več kot ima storilcev, dlje časa kot traja zloraba, hujše in bolj škodljive so dolgoročne posledice. Enako velja za otroka, ki mu ne verjamejo, ko pove za zlorabo, ga obtožujejo ali ga ne vzamejo resno ali pa za o</w:t>
      </w:r>
      <w:r w:rsidR="00961FE8">
        <w:rPr>
          <w:szCs w:val="18"/>
        </w:rPr>
        <w:t xml:space="preserve">troka, ki nima </w:t>
      </w:r>
      <w:proofErr w:type="gramStart"/>
      <w:r w:rsidR="00961FE8">
        <w:rPr>
          <w:szCs w:val="18"/>
        </w:rPr>
        <w:t>podpore  matere</w:t>
      </w:r>
      <w:proofErr w:type="gramEnd"/>
      <w:r w:rsidR="00961FE8">
        <w:rPr>
          <w:szCs w:val="18"/>
        </w:rPr>
        <w:t xml:space="preserve"> </w:t>
      </w:r>
      <w:r w:rsidR="00961FE8">
        <w:rPr>
          <w:color w:val="000000" w:themeColor="text1"/>
          <w:szCs w:val="18"/>
          <w:lang w:eastAsia="sl-SI"/>
        </w:rPr>
        <w:t>[7</w:t>
      </w:r>
      <w:r w:rsidR="00961FE8" w:rsidRPr="00C7536A">
        <w:rPr>
          <w:color w:val="000000" w:themeColor="text1"/>
          <w:szCs w:val="18"/>
          <w:lang w:eastAsia="sl-SI"/>
        </w:rPr>
        <w:t>]</w:t>
      </w:r>
      <w:r w:rsidR="00961FE8">
        <w:rPr>
          <w:color w:val="000000" w:themeColor="text1"/>
          <w:szCs w:val="18"/>
          <w:lang w:eastAsia="sl-SI"/>
        </w:rPr>
        <w:t>.</w:t>
      </w:r>
      <w:r w:rsidRPr="00A721E1">
        <w:rPr>
          <w:szCs w:val="18"/>
        </w:rPr>
        <w:t xml:space="preserve"> </w:t>
      </w:r>
      <w:r w:rsidR="0024372F">
        <w:rPr>
          <w:szCs w:val="18"/>
        </w:rPr>
        <w:t xml:space="preserve">Zato je za odpravo posledic še toliko bolj pomembno, da </w:t>
      </w:r>
      <w:proofErr w:type="gramStart"/>
      <w:r w:rsidR="0024372F">
        <w:rPr>
          <w:szCs w:val="18"/>
        </w:rPr>
        <w:t>se  posamezniku</w:t>
      </w:r>
      <w:proofErr w:type="gramEnd"/>
      <w:r w:rsidR="0024372F">
        <w:rPr>
          <w:szCs w:val="18"/>
        </w:rPr>
        <w:t xml:space="preserve"> verjame in se mu nudi ustrezna podpora.</w:t>
      </w:r>
      <w:r w:rsidR="001937E9">
        <w:rPr>
          <w:szCs w:val="18"/>
        </w:rPr>
        <w:t xml:space="preserve"> </w:t>
      </w:r>
      <w:proofErr w:type="gramStart"/>
      <w:r w:rsidR="001937E9">
        <w:rPr>
          <w:szCs w:val="18"/>
        </w:rPr>
        <w:t xml:space="preserve">Določene posledice </w:t>
      </w:r>
      <w:r w:rsidR="008C59AC">
        <w:rPr>
          <w:szCs w:val="18"/>
        </w:rPr>
        <w:t>spolnega nasilja</w:t>
      </w:r>
      <w:r w:rsidRPr="00A721E1">
        <w:rPr>
          <w:szCs w:val="18"/>
        </w:rPr>
        <w:t xml:space="preserve"> se lahko pojavijo že takoj</w:t>
      </w:r>
      <w:r w:rsidR="001937E9">
        <w:rPr>
          <w:szCs w:val="18"/>
        </w:rPr>
        <w:t xml:space="preserve"> po zlorabi, nekatere pa kasneje v odrasli dobi, </w:t>
      </w:r>
      <w:r w:rsidR="001F7A35">
        <w:rPr>
          <w:szCs w:val="18"/>
        </w:rPr>
        <w:t>je pa nabor posledic zelo širok</w:t>
      </w:r>
      <w:r w:rsidR="00BA7E93">
        <w:rPr>
          <w:szCs w:val="18"/>
        </w:rPr>
        <w:t xml:space="preserve"> in s</w:t>
      </w:r>
      <w:r w:rsidR="00320E0C">
        <w:rPr>
          <w:szCs w:val="18"/>
        </w:rPr>
        <w:t xml:space="preserve">o združene v različne dimenzije </w:t>
      </w:r>
      <w:r w:rsidR="00BA7E93">
        <w:rPr>
          <w:color w:val="000000" w:themeColor="text1"/>
          <w:szCs w:val="18"/>
          <w:lang w:eastAsia="sl-SI"/>
        </w:rPr>
        <w:t>[8</w:t>
      </w:r>
      <w:r w:rsidR="00BA7E93" w:rsidRPr="00C7536A">
        <w:rPr>
          <w:color w:val="000000" w:themeColor="text1"/>
          <w:szCs w:val="18"/>
          <w:lang w:eastAsia="sl-SI"/>
        </w:rPr>
        <w:t>]</w:t>
      </w:r>
      <w:r w:rsidR="00BA7E93">
        <w:rPr>
          <w:color w:val="000000" w:themeColor="text1"/>
          <w:szCs w:val="18"/>
          <w:lang w:eastAsia="sl-SI"/>
        </w:rPr>
        <w:t>.</w:t>
      </w:r>
      <w:proofErr w:type="gramEnd"/>
      <w:r w:rsidR="00BA7E93" w:rsidRPr="00A721E1">
        <w:rPr>
          <w:szCs w:val="18"/>
        </w:rPr>
        <w:t xml:space="preserve"> </w:t>
      </w:r>
      <w:r w:rsidR="00320E0C">
        <w:rPr>
          <w:szCs w:val="18"/>
        </w:rPr>
        <w:t xml:space="preserve">Na podlagi raziskav </w:t>
      </w:r>
      <w:r w:rsidR="003D0864">
        <w:rPr>
          <w:szCs w:val="18"/>
        </w:rPr>
        <w:t xml:space="preserve">so jih avtorji razdelili </w:t>
      </w:r>
      <w:proofErr w:type="gramStart"/>
      <w:r w:rsidR="003D0864">
        <w:rPr>
          <w:szCs w:val="18"/>
        </w:rPr>
        <w:t>na</w:t>
      </w:r>
      <w:proofErr w:type="gramEnd"/>
      <w:r w:rsidR="003D0864">
        <w:rPr>
          <w:szCs w:val="18"/>
        </w:rPr>
        <w:t xml:space="preserve"> več glavnih</w:t>
      </w:r>
      <w:r w:rsidR="00DD1401">
        <w:rPr>
          <w:szCs w:val="18"/>
        </w:rPr>
        <w:t xml:space="preserve"> področij </w:t>
      </w:r>
      <w:r w:rsidR="00D871D3">
        <w:rPr>
          <w:color w:val="000000" w:themeColor="text1"/>
          <w:szCs w:val="18"/>
          <w:lang w:eastAsia="sl-SI"/>
        </w:rPr>
        <w:t>[9</w:t>
      </w:r>
      <w:r w:rsidR="00D871D3" w:rsidRPr="00C7536A">
        <w:rPr>
          <w:color w:val="000000" w:themeColor="text1"/>
          <w:szCs w:val="18"/>
          <w:lang w:eastAsia="sl-SI"/>
        </w:rPr>
        <w:t>]</w:t>
      </w:r>
      <w:r w:rsidR="00FD57C4">
        <w:rPr>
          <w:szCs w:val="18"/>
        </w:rPr>
        <w:t xml:space="preserve">. </w:t>
      </w:r>
      <w:proofErr w:type="gramStart"/>
      <w:r w:rsidRPr="006629DD">
        <w:rPr>
          <w:szCs w:val="18"/>
        </w:rPr>
        <w:t>Ker je spoln</w:t>
      </w:r>
      <w:r w:rsidR="005458D1">
        <w:rPr>
          <w:szCs w:val="18"/>
        </w:rPr>
        <w:t xml:space="preserve">o </w:t>
      </w:r>
      <w:proofErr w:type="spellStart"/>
      <w:r w:rsidR="005458D1">
        <w:rPr>
          <w:szCs w:val="18"/>
        </w:rPr>
        <w:t>nasilje</w:t>
      </w:r>
      <w:r w:rsidRPr="006629DD">
        <w:rPr>
          <w:szCs w:val="18"/>
        </w:rPr>
        <w:t>u</w:t>
      </w:r>
      <w:proofErr w:type="spellEnd"/>
      <w:r w:rsidRPr="006629DD">
        <w:rPr>
          <w:szCs w:val="18"/>
        </w:rPr>
        <w:t xml:space="preserve"> travmatična izkušnja, se ponavlja v </w:t>
      </w:r>
      <w:r w:rsidR="00C92017">
        <w:rPr>
          <w:szCs w:val="18"/>
        </w:rPr>
        <w:t>čustvih, mislih in vedenju.</w:t>
      </w:r>
      <w:proofErr w:type="gramEnd"/>
      <w:r w:rsidR="00C92017">
        <w:rPr>
          <w:szCs w:val="18"/>
        </w:rPr>
        <w:t xml:space="preserve"> </w:t>
      </w:r>
      <w:r w:rsidRPr="006629DD">
        <w:rPr>
          <w:szCs w:val="18"/>
        </w:rPr>
        <w:t xml:space="preserve">Ekstremna čustva se pojavijo takrat, ko so spodbujeni spomini iz preteklosti, preko katerih posameznik lahko doživlja intenzivne izbruhe besa, panične napade, depresivne epizode, poplave solz zaradi neznatnega razloga. Osebo lahko preplavljajo močna čustva </w:t>
      </w:r>
      <w:proofErr w:type="gramStart"/>
      <w:r w:rsidRPr="006629DD">
        <w:rPr>
          <w:szCs w:val="18"/>
        </w:rPr>
        <w:t>od</w:t>
      </w:r>
      <w:proofErr w:type="gramEnd"/>
      <w:r w:rsidRPr="006629DD">
        <w:rPr>
          <w:szCs w:val="18"/>
        </w:rPr>
        <w:t xml:space="preserve"> gledanju filma ali ob na videz trivialnih razlogih, ob doživljanju krivice neki drugi osebi, pogosto pa prihajajo na dan v partnerskih odnosih in osebo presenetijo </w:t>
      </w:r>
      <w:r w:rsidR="005458D1">
        <w:rPr>
          <w:color w:val="000000" w:themeColor="text1"/>
          <w:szCs w:val="18"/>
          <w:lang w:eastAsia="sl-SI"/>
        </w:rPr>
        <w:t>[10</w:t>
      </w:r>
      <w:r w:rsidR="005458D1" w:rsidRPr="00C7536A">
        <w:rPr>
          <w:color w:val="000000" w:themeColor="text1"/>
          <w:szCs w:val="18"/>
          <w:lang w:eastAsia="sl-SI"/>
        </w:rPr>
        <w:t>]</w:t>
      </w:r>
      <w:r w:rsidR="005458D1">
        <w:rPr>
          <w:color w:val="000000" w:themeColor="text1"/>
          <w:szCs w:val="18"/>
          <w:lang w:eastAsia="sl-SI"/>
        </w:rPr>
        <w:t xml:space="preserve">. </w:t>
      </w:r>
      <w:r w:rsidR="00E050F8">
        <w:rPr>
          <w:color w:val="000000" w:themeColor="text1"/>
          <w:szCs w:val="18"/>
          <w:lang w:eastAsia="sl-SI"/>
        </w:rPr>
        <w:t xml:space="preserve">V </w:t>
      </w:r>
      <w:r w:rsidR="00F431E3">
        <w:rPr>
          <w:color w:val="000000" w:themeColor="text1"/>
          <w:szCs w:val="18"/>
          <w:lang w:eastAsia="sl-SI"/>
        </w:rPr>
        <w:t xml:space="preserve">nadaljevanju prestavljamo </w:t>
      </w:r>
      <w:proofErr w:type="spellStart"/>
      <w:r w:rsidR="00E050F8">
        <w:rPr>
          <w:color w:val="000000" w:themeColor="text1"/>
          <w:szCs w:val="18"/>
          <w:lang w:eastAsia="sl-SI"/>
        </w:rPr>
        <w:t>posledice</w:t>
      </w:r>
      <w:proofErr w:type="spellEnd"/>
      <w:r w:rsidR="00F96B9A">
        <w:rPr>
          <w:color w:val="000000" w:themeColor="text1"/>
          <w:szCs w:val="18"/>
          <w:lang w:eastAsia="sl-SI"/>
        </w:rPr>
        <w:t xml:space="preserve"> </w:t>
      </w:r>
      <w:proofErr w:type="spellStart"/>
      <w:proofErr w:type="gramStart"/>
      <w:r w:rsidR="00F96B9A">
        <w:rPr>
          <w:color w:val="000000" w:themeColor="text1"/>
          <w:szCs w:val="18"/>
          <w:lang w:eastAsia="sl-SI"/>
        </w:rPr>
        <w:t>na</w:t>
      </w:r>
      <w:proofErr w:type="spellEnd"/>
      <w:proofErr w:type="gramEnd"/>
      <w:r w:rsidR="00F96B9A">
        <w:rPr>
          <w:color w:val="000000" w:themeColor="text1"/>
          <w:szCs w:val="18"/>
          <w:lang w:eastAsia="sl-SI"/>
        </w:rPr>
        <w:t xml:space="preserve"> </w:t>
      </w:r>
      <w:proofErr w:type="spellStart"/>
      <w:r w:rsidR="00F96B9A">
        <w:rPr>
          <w:color w:val="000000" w:themeColor="text1"/>
          <w:szCs w:val="18"/>
          <w:lang w:eastAsia="sl-SI"/>
        </w:rPr>
        <w:t>individualni</w:t>
      </w:r>
      <w:proofErr w:type="spellEnd"/>
      <w:r w:rsidR="00F96B9A">
        <w:rPr>
          <w:color w:val="000000" w:themeColor="text1"/>
          <w:szCs w:val="18"/>
          <w:lang w:eastAsia="sl-SI"/>
        </w:rPr>
        <w:t xml:space="preserve"> in </w:t>
      </w:r>
      <w:proofErr w:type="spellStart"/>
      <w:r w:rsidR="00F96B9A">
        <w:rPr>
          <w:color w:val="000000" w:themeColor="text1"/>
          <w:szCs w:val="18"/>
          <w:lang w:eastAsia="sl-SI"/>
        </w:rPr>
        <w:t>medosebni</w:t>
      </w:r>
      <w:proofErr w:type="spellEnd"/>
      <w:r w:rsidR="00F96B9A">
        <w:rPr>
          <w:color w:val="000000" w:themeColor="text1"/>
          <w:szCs w:val="18"/>
          <w:lang w:eastAsia="sl-SI"/>
        </w:rPr>
        <w:t xml:space="preserve"> </w:t>
      </w:r>
      <w:proofErr w:type="spellStart"/>
      <w:r w:rsidR="00F96B9A">
        <w:rPr>
          <w:color w:val="000000" w:themeColor="text1"/>
          <w:szCs w:val="18"/>
          <w:lang w:eastAsia="sl-SI"/>
        </w:rPr>
        <w:t>ravni</w:t>
      </w:r>
      <w:proofErr w:type="spellEnd"/>
      <w:r w:rsidR="00E050F8">
        <w:rPr>
          <w:color w:val="000000" w:themeColor="text1"/>
          <w:szCs w:val="18"/>
          <w:lang w:eastAsia="sl-SI"/>
        </w:rPr>
        <w:t xml:space="preserve">. </w:t>
      </w:r>
      <w:bookmarkStart w:id="1" w:name="_Toc341123217"/>
    </w:p>
    <w:p w14:paraId="2AD10A56" w14:textId="77777777" w:rsidR="0068537E" w:rsidRDefault="0068537E" w:rsidP="0068537E">
      <w:pPr>
        <w:rPr>
          <w:color w:val="000000" w:themeColor="text1"/>
          <w:szCs w:val="18"/>
          <w:lang w:eastAsia="sl-SI"/>
        </w:rPr>
      </w:pPr>
    </w:p>
    <w:p w14:paraId="3C4B4AFD" w14:textId="30864B4D" w:rsidR="00A721E1" w:rsidRPr="009700C0" w:rsidRDefault="0068537E" w:rsidP="0068537E">
      <w:pPr>
        <w:rPr>
          <w:b/>
          <w:sz w:val="24"/>
          <w:szCs w:val="24"/>
        </w:rPr>
      </w:pPr>
      <w:r w:rsidRPr="009700C0">
        <w:rPr>
          <w:b/>
          <w:color w:val="000000" w:themeColor="text1"/>
          <w:sz w:val="24"/>
          <w:szCs w:val="24"/>
          <w:lang w:eastAsia="sl-SI"/>
        </w:rPr>
        <w:t xml:space="preserve">2. </w:t>
      </w:r>
      <w:r w:rsidR="00A721E1" w:rsidRPr="009700C0">
        <w:rPr>
          <w:b/>
          <w:sz w:val="24"/>
          <w:szCs w:val="24"/>
        </w:rPr>
        <w:t>INDIVIDUALNE POSLEDICE</w:t>
      </w:r>
      <w:bookmarkEnd w:id="1"/>
    </w:p>
    <w:p w14:paraId="2F88AC0B" w14:textId="36356933" w:rsidR="00A721E1" w:rsidRPr="006F7BFA" w:rsidRDefault="00A721E1" w:rsidP="00FC5D40">
      <w:pPr>
        <w:pStyle w:val="Heading3"/>
        <w:keepNext w:val="0"/>
        <w:numPr>
          <w:ilvl w:val="1"/>
          <w:numId w:val="7"/>
        </w:numPr>
        <w:autoSpaceDE w:val="0"/>
        <w:autoSpaceDN w:val="0"/>
        <w:adjustRightInd w:val="0"/>
        <w:spacing w:before="120" w:after="120" w:line="360" w:lineRule="auto"/>
        <w:jc w:val="both"/>
        <w:rPr>
          <w:szCs w:val="22"/>
        </w:rPr>
      </w:pPr>
      <w:bookmarkStart w:id="2" w:name="_Toc341123218"/>
      <w:r w:rsidRPr="006F7BFA">
        <w:rPr>
          <w:szCs w:val="22"/>
        </w:rPr>
        <w:t>Razdrobljen občutek jaza</w:t>
      </w:r>
      <w:bookmarkEnd w:id="2"/>
      <w:r w:rsidRPr="006F7BFA">
        <w:rPr>
          <w:szCs w:val="22"/>
        </w:rPr>
        <w:t xml:space="preserve"> </w:t>
      </w:r>
    </w:p>
    <w:p w14:paraId="37A0C962" w14:textId="635267EC" w:rsidR="00A721E1" w:rsidRPr="00A721E1" w:rsidRDefault="00A721E1" w:rsidP="00A721E1">
      <w:pPr>
        <w:rPr>
          <w:szCs w:val="18"/>
        </w:rPr>
      </w:pPr>
      <w:proofErr w:type="gramStart"/>
      <w:r w:rsidRPr="00F431E3">
        <w:rPr>
          <w:szCs w:val="18"/>
        </w:rPr>
        <w:t xml:space="preserve">Žrtve </w:t>
      </w:r>
      <w:r w:rsidR="008640B8">
        <w:rPr>
          <w:szCs w:val="18"/>
        </w:rPr>
        <w:t>spolnega nasilja</w:t>
      </w:r>
      <w:r w:rsidRPr="00F431E3">
        <w:rPr>
          <w:szCs w:val="18"/>
        </w:rPr>
        <w:t xml:space="preserve"> se pogosto čutijo razcepljene oz. razdrobljene z uničenim občutkom lastne vrednosti oz. nevredne </w:t>
      </w:r>
      <w:r w:rsidR="008640B8">
        <w:rPr>
          <w:color w:val="000000" w:themeColor="text1"/>
          <w:szCs w:val="18"/>
          <w:lang w:eastAsia="sl-SI"/>
        </w:rPr>
        <w:t>[11</w:t>
      </w:r>
      <w:r w:rsidR="008640B8" w:rsidRPr="00C7536A">
        <w:rPr>
          <w:color w:val="000000" w:themeColor="text1"/>
          <w:szCs w:val="18"/>
          <w:lang w:eastAsia="sl-SI"/>
        </w:rPr>
        <w:t>]</w:t>
      </w:r>
      <w:r w:rsidR="008640B8">
        <w:rPr>
          <w:color w:val="000000" w:themeColor="text1"/>
          <w:szCs w:val="18"/>
          <w:lang w:eastAsia="sl-SI"/>
        </w:rPr>
        <w:t>.</w:t>
      </w:r>
      <w:proofErr w:type="gramEnd"/>
      <w:r w:rsidR="008640B8">
        <w:rPr>
          <w:color w:val="000000" w:themeColor="text1"/>
          <w:szCs w:val="18"/>
          <w:lang w:eastAsia="sl-SI"/>
        </w:rPr>
        <w:t xml:space="preserve"> </w:t>
      </w:r>
      <w:proofErr w:type="gramStart"/>
      <w:r w:rsidR="00527EC6">
        <w:rPr>
          <w:color w:val="000000" w:themeColor="text1"/>
          <w:szCs w:val="18"/>
          <w:lang w:eastAsia="sl-SI"/>
        </w:rPr>
        <w:t>Lahko izgu</w:t>
      </w:r>
      <w:r w:rsidR="00A66DB6">
        <w:rPr>
          <w:color w:val="000000" w:themeColor="text1"/>
          <w:szCs w:val="18"/>
          <w:lang w:eastAsia="sl-SI"/>
        </w:rPr>
        <w:t>bijo stik s seboj, oslabljena pa je lahko tudi sposobnost regulacije afektov, kar se je v klinični praksi močno izrazilo pri delovanju v medosebnih odnosih.</w:t>
      </w:r>
      <w:proofErr w:type="gramEnd"/>
    </w:p>
    <w:p w14:paraId="2E5A8B72" w14:textId="7E38E7C0" w:rsidR="00A721E1" w:rsidRPr="006F7BFA" w:rsidRDefault="00A721E1" w:rsidP="00FC5D40">
      <w:pPr>
        <w:pStyle w:val="Heading3"/>
        <w:keepNext w:val="0"/>
        <w:numPr>
          <w:ilvl w:val="1"/>
          <w:numId w:val="7"/>
        </w:numPr>
        <w:autoSpaceDE w:val="0"/>
        <w:autoSpaceDN w:val="0"/>
        <w:adjustRightInd w:val="0"/>
        <w:spacing w:before="120" w:after="120" w:line="360" w:lineRule="auto"/>
        <w:jc w:val="both"/>
        <w:rPr>
          <w:szCs w:val="22"/>
        </w:rPr>
      </w:pPr>
      <w:bookmarkStart w:id="3" w:name="_Toc341123219"/>
      <w:r w:rsidRPr="006F7BFA">
        <w:rPr>
          <w:szCs w:val="22"/>
        </w:rPr>
        <w:lastRenderedPageBreak/>
        <w:t>Regulacija afektov</w:t>
      </w:r>
      <w:bookmarkEnd w:id="3"/>
    </w:p>
    <w:p w14:paraId="3C204818" w14:textId="5352275D" w:rsidR="00593D81" w:rsidRDefault="0068537E" w:rsidP="00A721E1">
      <w:pPr>
        <w:rPr>
          <w:szCs w:val="18"/>
        </w:rPr>
      </w:pPr>
      <w:r>
        <w:rPr>
          <w:szCs w:val="18"/>
        </w:rPr>
        <w:t xml:space="preserve">Močni občutki in čustva, ki jih je doživela oseba pri spolnem nasilju se lahko dolgoročno kažejo kot </w:t>
      </w:r>
      <w:proofErr w:type="spellStart"/>
      <w:r>
        <w:rPr>
          <w:szCs w:val="18"/>
        </w:rPr>
        <w:t>anksio</w:t>
      </w:r>
      <w:r w:rsidR="00783E07">
        <w:rPr>
          <w:szCs w:val="18"/>
        </w:rPr>
        <w:t>znost</w:t>
      </w:r>
      <w:proofErr w:type="spellEnd"/>
      <w:r w:rsidR="00783E07">
        <w:rPr>
          <w:szCs w:val="18"/>
        </w:rPr>
        <w:t>, jeza, obup, zmeda, teror</w:t>
      </w:r>
      <w:r>
        <w:rPr>
          <w:szCs w:val="18"/>
        </w:rPr>
        <w:t xml:space="preserve"> </w:t>
      </w:r>
      <w:proofErr w:type="gramStart"/>
      <w:r>
        <w:rPr>
          <w:szCs w:val="18"/>
        </w:rPr>
        <w:t>ali</w:t>
      </w:r>
      <w:proofErr w:type="gramEnd"/>
      <w:r>
        <w:rPr>
          <w:szCs w:val="18"/>
        </w:rPr>
        <w:t xml:space="preserve"> depresivno razpoloženje</w:t>
      </w:r>
      <w:r w:rsidR="00A721E1" w:rsidRPr="00A721E1">
        <w:rPr>
          <w:szCs w:val="18"/>
        </w:rPr>
        <w:t xml:space="preserve">. </w:t>
      </w:r>
      <w:proofErr w:type="gramStart"/>
      <w:r w:rsidR="00A721E1" w:rsidRPr="00A721E1">
        <w:rPr>
          <w:szCs w:val="18"/>
        </w:rPr>
        <w:t>Nekateri se počutijo preplavljene in prestrašene zaradi svo</w:t>
      </w:r>
      <w:r w:rsidR="00095D47">
        <w:rPr>
          <w:szCs w:val="18"/>
        </w:rPr>
        <w:t>jih občutkov, drugi pa nasprotno</w:t>
      </w:r>
      <w:r w:rsidR="00783E07">
        <w:rPr>
          <w:szCs w:val="18"/>
        </w:rPr>
        <w:t>,</w:t>
      </w:r>
      <w:r w:rsidR="00A721E1" w:rsidRPr="00A721E1">
        <w:rPr>
          <w:szCs w:val="18"/>
        </w:rPr>
        <w:t xml:space="preserve"> čustveno otopijo</w:t>
      </w:r>
      <w:r w:rsidR="00783E07">
        <w:rPr>
          <w:szCs w:val="18"/>
        </w:rPr>
        <w:t>.</w:t>
      </w:r>
      <w:proofErr w:type="gramEnd"/>
      <w:r w:rsidR="00783E07">
        <w:rPr>
          <w:szCs w:val="18"/>
        </w:rPr>
        <w:t xml:space="preserve"> </w:t>
      </w:r>
      <w:proofErr w:type="gramStart"/>
      <w:r w:rsidR="00783E07">
        <w:rPr>
          <w:szCs w:val="18"/>
        </w:rPr>
        <w:t>Pri oslabljeni regulaciji se kažejo težave povezane</w:t>
      </w:r>
      <w:r w:rsidR="00095D47">
        <w:rPr>
          <w:szCs w:val="18"/>
        </w:rPr>
        <w:t xml:space="preserve"> s strpnostjo in izražanjem čustev</w:t>
      </w:r>
      <w:r w:rsidR="00E225B7" w:rsidRPr="00E225B7">
        <w:rPr>
          <w:color w:val="000000" w:themeColor="text1"/>
          <w:szCs w:val="18"/>
          <w:lang w:eastAsia="sl-SI"/>
        </w:rPr>
        <w:t xml:space="preserve"> </w:t>
      </w:r>
      <w:r w:rsidR="00E225B7" w:rsidRPr="00C7536A">
        <w:rPr>
          <w:color w:val="000000" w:themeColor="text1"/>
          <w:szCs w:val="18"/>
          <w:lang w:eastAsia="sl-SI"/>
        </w:rPr>
        <w:t>[1</w:t>
      </w:r>
      <w:r w:rsidR="00E225B7">
        <w:rPr>
          <w:color w:val="000000" w:themeColor="text1"/>
          <w:szCs w:val="18"/>
          <w:lang w:eastAsia="sl-SI"/>
        </w:rPr>
        <w:t>0</w:t>
      </w:r>
      <w:r w:rsidR="00E225B7" w:rsidRPr="00C7536A">
        <w:rPr>
          <w:color w:val="000000" w:themeColor="text1"/>
          <w:szCs w:val="18"/>
          <w:lang w:eastAsia="sl-SI"/>
        </w:rPr>
        <w:t>]</w:t>
      </w:r>
      <w:r w:rsidR="00E225B7">
        <w:rPr>
          <w:color w:val="000000" w:themeColor="text1"/>
          <w:szCs w:val="18"/>
          <w:lang w:eastAsia="sl-SI"/>
        </w:rPr>
        <w:t>.</w:t>
      </w:r>
      <w:proofErr w:type="gramEnd"/>
      <w:r w:rsidR="00E225B7">
        <w:rPr>
          <w:color w:val="000000" w:themeColor="text1"/>
          <w:szCs w:val="18"/>
          <w:lang w:eastAsia="sl-SI"/>
        </w:rPr>
        <w:t xml:space="preserve"> Če si predstavljamo otroka, ki ob zlorabi ni pomirjen </w:t>
      </w:r>
      <w:r w:rsidR="00E225B7">
        <w:rPr>
          <w:szCs w:val="18"/>
        </w:rPr>
        <w:t>in je prepuščen</w:t>
      </w:r>
      <w:r w:rsidR="00A721E1" w:rsidRPr="00A721E1">
        <w:rPr>
          <w:szCs w:val="18"/>
        </w:rPr>
        <w:t xml:space="preserve"> sam sebi, ko mora upravljati s paleto močnih, pogosto protislovnih in zmedenih občutkov, ki mu jih nihče ne</w:t>
      </w:r>
      <w:r w:rsidR="00610781">
        <w:rPr>
          <w:szCs w:val="18"/>
        </w:rPr>
        <w:t xml:space="preserve"> ubesedi, se sam ne more izraziti, pomanjkanje </w:t>
      </w:r>
      <w:proofErr w:type="spellStart"/>
      <w:r w:rsidR="00610781">
        <w:rPr>
          <w:szCs w:val="18"/>
        </w:rPr>
        <w:t>afektivne</w:t>
      </w:r>
      <w:proofErr w:type="spellEnd"/>
      <w:r w:rsidR="00610781">
        <w:rPr>
          <w:szCs w:val="18"/>
        </w:rPr>
        <w:t xml:space="preserve"> regulacije pa vodi do nihanja, ko ne morejo kasneje v odraslosti nadzorovati besed ali vedenja, še posebno v za njih zastrašujočih situacijah, ko ne morejo nadzorovati besed</w:t>
      </w:r>
      <w:r w:rsidR="00593D81">
        <w:rPr>
          <w:szCs w:val="18"/>
        </w:rPr>
        <w:t xml:space="preserve"> ali vedenja in izrazijo jezo na nekontroliran način </w:t>
      </w:r>
      <w:r w:rsidR="00593D81">
        <w:rPr>
          <w:color w:val="000000" w:themeColor="text1"/>
          <w:szCs w:val="18"/>
          <w:lang w:eastAsia="sl-SI"/>
        </w:rPr>
        <w:t>[8</w:t>
      </w:r>
      <w:r w:rsidR="00593D81" w:rsidRPr="00C7536A">
        <w:rPr>
          <w:color w:val="000000" w:themeColor="text1"/>
          <w:szCs w:val="18"/>
          <w:lang w:eastAsia="sl-SI"/>
        </w:rPr>
        <w:t>]</w:t>
      </w:r>
      <w:r w:rsidR="00593D81">
        <w:rPr>
          <w:color w:val="000000" w:themeColor="text1"/>
          <w:szCs w:val="18"/>
          <w:lang w:eastAsia="sl-SI"/>
        </w:rPr>
        <w:t>.</w:t>
      </w:r>
    </w:p>
    <w:p w14:paraId="566644F8" w14:textId="17D0BD82" w:rsidR="00A721E1" w:rsidRPr="006F7BFA" w:rsidRDefault="00593D81" w:rsidP="00FC5D40">
      <w:pPr>
        <w:pStyle w:val="Heading4"/>
        <w:keepLines/>
        <w:numPr>
          <w:ilvl w:val="2"/>
          <w:numId w:val="9"/>
        </w:numPr>
        <w:spacing w:before="120" w:after="120" w:line="360" w:lineRule="auto"/>
        <w:jc w:val="both"/>
        <w:rPr>
          <w:szCs w:val="22"/>
        </w:rPr>
      </w:pPr>
      <w:bookmarkStart w:id="4" w:name="_Toc341123220"/>
      <w:r w:rsidRPr="006F7BFA">
        <w:rPr>
          <w:szCs w:val="22"/>
        </w:rPr>
        <w:t xml:space="preserve"> </w:t>
      </w:r>
      <w:r w:rsidR="00A721E1" w:rsidRPr="006F7BFA">
        <w:rPr>
          <w:szCs w:val="22"/>
        </w:rPr>
        <w:t xml:space="preserve">Jeza in </w:t>
      </w:r>
      <w:proofErr w:type="gramStart"/>
      <w:r w:rsidR="00A721E1" w:rsidRPr="006F7BFA">
        <w:rPr>
          <w:szCs w:val="22"/>
        </w:rPr>
        <w:t>bes</w:t>
      </w:r>
      <w:bookmarkEnd w:id="4"/>
      <w:proofErr w:type="gramEnd"/>
    </w:p>
    <w:p w14:paraId="2C70C3B3" w14:textId="403D9AA0" w:rsidR="00A721E1" w:rsidRPr="00A721E1" w:rsidRDefault="00EE6015" w:rsidP="00A721E1">
      <w:pPr>
        <w:rPr>
          <w:szCs w:val="18"/>
        </w:rPr>
      </w:pPr>
      <w:r>
        <w:rPr>
          <w:szCs w:val="18"/>
        </w:rPr>
        <w:t xml:space="preserve">V </w:t>
      </w:r>
      <w:proofErr w:type="spellStart"/>
      <w:r>
        <w:rPr>
          <w:szCs w:val="18"/>
        </w:rPr>
        <w:t>raziskavaj</w:t>
      </w:r>
      <w:proofErr w:type="spellEnd"/>
      <w:r>
        <w:rPr>
          <w:szCs w:val="18"/>
        </w:rPr>
        <w:t xml:space="preserve"> je jeza pogosto opisana kot jeza </w:t>
      </w:r>
      <w:proofErr w:type="gramStart"/>
      <w:r>
        <w:rPr>
          <w:szCs w:val="18"/>
        </w:rPr>
        <w:t>na</w:t>
      </w:r>
      <w:proofErr w:type="gramEnd"/>
      <w:r>
        <w:rPr>
          <w:szCs w:val="18"/>
        </w:rPr>
        <w:t xml:space="preserve"> storilca ali jeza nase.</w:t>
      </w:r>
      <w:r w:rsidR="00A721E1" w:rsidRPr="00A721E1">
        <w:rPr>
          <w:szCs w:val="18"/>
        </w:rPr>
        <w:t xml:space="preserve"> </w:t>
      </w:r>
      <w:proofErr w:type="gramStart"/>
      <w:r w:rsidR="00A721E1" w:rsidRPr="00A721E1">
        <w:rPr>
          <w:szCs w:val="18"/>
        </w:rPr>
        <w:t>Pogosta čustvena posledica je kronična razdražljivost, ki se kaže kot nepričakovana in neobvladljiva jeza.</w:t>
      </w:r>
      <w:proofErr w:type="gramEnd"/>
      <w:r w:rsidR="00A721E1" w:rsidRPr="00A721E1">
        <w:rPr>
          <w:szCs w:val="18"/>
        </w:rPr>
        <w:t xml:space="preserve"> </w:t>
      </w:r>
      <w:r>
        <w:rPr>
          <w:szCs w:val="18"/>
        </w:rPr>
        <w:t>Če jeze ne morejo izraziti, jo lahko</w:t>
      </w:r>
      <w:r w:rsidR="00A721E1" w:rsidRPr="00A721E1">
        <w:rPr>
          <w:szCs w:val="18"/>
        </w:rPr>
        <w:t xml:space="preserve"> ponotranjijo kot sovraštvo do samega </w:t>
      </w:r>
      <w:proofErr w:type="spellStart"/>
      <w:r w:rsidR="00A721E1" w:rsidRPr="00A721E1">
        <w:rPr>
          <w:szCs w:val="18"/>
        </w:rPr>
        <w:t>samega</w:t>
      </w:r>
      <w:proofErr w:type="spellEnd"/>
      <w:r w:rsidR="00A721E1" w:rsidRPr="00A721E1">
        <w:rPr>
          <w:szCs w:val="18"/>
        </w:rPr>
        <w:t xml:space="preserve"> </w:t>
      </w:r>
      <w:proofErr w:type="gramStart"/>
      <w:r w:rsidR="00A721E1" w:rsidRPr="00A721E1">
        <w:rPr>
          <w:szCs w:val="18"/>
        </w:rPr>
        <w:t>sebe</w:t>
      </w:r>
      <w:proofErr w:type="gramEnd"/>
      <w:r w:rsidR="00A721E1" w:rsidRPr="00A721E1">
        <w:rPr>
          <w:szCs w:val="18"/>
        </w:rPr>
        <w:t xml:space="preserve"> in kot depresijo ali pa jo </w:t>
      </w:r>
      <w:r>
        <w:rPr>
          <w:szCs w:val="18"/>
        </w:rPr>
        <w:t xml:space="preserve">usmerijo navzven, proti </w:t>
      </w:r>
      <w:proofErr w:type="spellStart"/>
      <w:r>
        <w:rPr>
          <w:szCs w:val="18"/>
        </w:rPr>
        <w:t>drugim.</w:t>
      </w:r>
      <w:r w:rsidR="00A721E1" w:rsidRPr="00A721E1">
        <w:rPr>
          <w:szCs w:val="18"/>
        </w:rPr>
        <w:t>eksternalizirajo</w:t>
      </w:r>
      <w:proofErr w:type="spellEnd"/>
      <w:r w:rsidR="00A721E1" w:rsidRPr="00A721E1">
        <w:rPr>
          <w:szCs w:val="18"/>
        </w:rPr>
        <w:t>, kar se lahko ka</w:t>
      </w:r>
      <w:r>
        <w:rPr>
          <w:szCs w:val="18"/>
        </w:rPr>
        <w:t>že kot posledica zlorabe drugih, kar se lahko kaže v</w:t>
      </w:r>
      <w:r w:rsidR="00A721E1" w:rsidRPr="00A721E1">
        <w:rPr>
          <w:szCs w:val="18"/>
        </w:rPr>
        <w:t xml:space="preserve"> nasilnem vedenju kot uničevanju lastnine in drugih kriminalnih dejanjih. Ponotranjena jeza, obrnjena vase, se lahko manifestira kot </w:t>
      </w:r>
      <w:proofErr w:type="spellStart"/>
      <w:r w:rsidR="00A721E1" w:rsidRPr="00A721E1">
        <w:rPr>
          <w:szCs w:val="18"/>
        </w:rPr>
        <w:t>škodovalno</w:t>
      </w:r>
      <w:proofErr w:type="spellEnd"/>
      <w:r w:rsidR="00A721E1" w:rsidRPr="00A721E1">
        <w:rPr>
          <w:szCs w:val="18"/>
        </w:rPr>
        <w:t xml:space="preserve"> vedenje do telesa, kot</w:t>
      </w:r>
      <w:r>
        <w:rPr>
          <w:szCs w:val="18"/>
        </w:rPr>
        <w:t xml:space="preserve"> je </w:t>
      </w:r>
      <w:proofErr w:type="gramStart"/>
      <w:r>
        <w:rPr>
          <w:szCs w:val="18"/>
        </w:rPr>
        <w:t>npr</w:t>
      </w:r>
      <w:proofErr w:type="gramEnd"/>
      <w:r>
        <w:rPr>
          <w:szCs w:val="18"/>
        </w:rPr>
        <w:t xml:space="preserve">. </w:t>
      </w:r>
      <w:proofErr w:type="spellStart"/>
      <w:proofErr w:type="gramStart"/>
      <w:r>
        <w:rPr>
          <w:szCs w:val="18"/>
        </w:rPr>
        <w:t>samopoškodovanje</w:t>
      </w:r>
      <w:proofErr w:type="spellEnd"/>
      <w:proofErr w:type="gramEnd"/>
      <w:r>
        <w:rPr>
          <w:szCs w:val="18"/>
        </w:rPr>
        <w:t xml:space="preserve"> ali </w:t>
      </w:r>
      <w:r w:rsidR="00A721E1" w:rsidRPr="00A721E1">
        <w:rPr>
          <w:szCs w:val="18"/>
        </w:rPr>
        <w:t xml:space="preserve">motnje hranjenja. </w:t>
      </w:r>
      <w:proofErr w:type="gramStart"/>
      <w:r w:rsidR="004D207C">
        <w:rPr>
          <w:szCs w:val="18"/>
        </w:rPr>
        <w:t>Sem sodijo tudi zlorabe substance.</w:t>
      </w:r>
      <w:proofErr w:type="gramEnd"/>
      <w:r w:rsidR="00A721E1" w:rsidRPr="00A721E1">
        <w:rPr>
          <w:szCs w:val="18"/>
        </w:rPr>
        <w:t xml:space="preserve"> Ker </w:t>
      </w:r>
      <w:r w:rsidR="004D207C">
        <w:rPr>
          <w:szCs w:val="18"/>
        </w:rPr>
        <w:t xml:space="preserve">se </w:t>
      </w:r>
      <w:proofErr w:type="gramStart"/>
      <w:r w:rsidR="004D207C">
        <w:rPr>
          <w:szCs w:val="18"/>
        </w:rPr>
        <w:t>na</w:t>
      </w:r>
      <w:proofErr w:type="gramEnd"/>
      <w:r w:rsidR="004D207C">
        <w:rPr>
          <w:szCs w:val="18"/>
        </w:rPr>
        <w:t xml:space="preserve"> eni strani jeze bojijo, jo</w:t>
      </w:r>
      <w:r w:rsidR="00A721E1" w:rsidRPr="00A721E1">
        <w:rPr>
          <w:szCs w:val="18"/>
        </w:rPr>
        <w:t xml:space="preserve"> nezavedno tlačijo, to pa se izraža v pretirani uslužnosti drugim, s katero jim želijo ugajati in niso zmožni reči ne. </w:t>
      </w:r>
      <w:proofErr w:type="gramStart"/>
      <w:r w:rsidR="00A721E1" w:rsidRPr="00A721E1">
        <w:rPr>
          <w:szCs w:val="18"/>
        </w:rPr>
        <w:t>Mnoge je strah intenzivnosti svoje jeze.</w:t>
      </w:r>
      <w:proofErr w:type="gramEnd"/>
      <w:r w:rsidR="00A721E1" w:rsidRPr="00A721E1">
        <w:rPr>
          <w:szCs w:val="18"/>
        </w:rPr>
        <w:t xml:space="preserve"> Čutijo, da če bi dopustili izbruh svoje jeze, da bi bila ta tako močna, da bi uničila njih same in druge, kar pa v njih bolj spodbuja pasivno agresivno naravnanost namesto direktnega izražanja jeze. </w:t>
      </w:r>
      <w:proofErr w:type="gramStart"/>
      <w:r w:rsidR="00A721E1" w:rsidRPr="00A721E1">
        <w:rPr>
          <w:szCs w:val="18"/>
        </w:rPr>
        <w:t xml:space="preserve">Slednje se kaže v pretirani uslužnosti, saj želijo ugajati drugim in niso zmožni reči ne </w:t>
      </w:r>
      <w:r w:rsidR="006A7757">
        <w:rPr>
          <w:color w:val="000000" w:themeColor="text1"/>
          <w:szCs w:val="18"/>
          <w:lang w:eastAsia="sl-SI"/>
        </w:rPr>
        <w:t>[8</w:t>
      </w:r>
      <w:r w:rsidR="006A7757" w:rsidRPr="00C7536A">
        <w:rPr>
          <w:color w:val="000000" w:themeColor="text1"/>
          <w:szCs w:val="18"/>
          <w:lang w:eastAsia="sl-SI"/>
        </w:rPr>
        <w:t>]</w:t>
      </w:r>
      <w:r w:rsidR="006A7757">
        <w:rPr>
          <w:color w:val="000000" w:themeColor="text1"/>
          <w:szCs w:val="18"/>
          <w:lang w:eastAsia="sl-SI"/>
        </w:rPr>
        <w:t>.</w:t>
      </w:r>
      <w:proofErr w:type="gramEnd"/>
      <w:r w:rsidR="004D207C">
        <w:rPr>
          <w:color w:val="000000" w:themeColor="text1"/>
          <w:szCs w:val="18"/>
          <w:lang w:eastAsia="sl-SI"/>
        </w:rPr>
        <w:t xml:space="preserve"> </w:t>
      </w:r>
      <w:proofErr w:type="gramStart"/>
      <w:r w:rsidR="004D207C">
        <w:rPr>
          <w:color w:val="000000" w:themeColor="text1"/>
          <w:szCs w:val="18"/>
          <w:lang w:eastAsia="sl-SI"/>
        </w:rPr>
        <w:t xml:space="preserve">V raziskavah se je pokazalo tudi, da se jeza kot posledica spolnega nasilja izraža </w:t>
      </w:r>
      <w:proofErr w:type="spellStart"/>
      <w:r w:rsidR="004D207C">
        <w:rPr>
          <w:color w:val="000000" w:themeColor="text1"/>
          <w:szCs w:val="18"/>
          <w:lang w:eastAsia="sl-SI"/>
        </w:rPr>
        <w:t>tui</w:t>
      </w:r>
      <w:proofErr w:type="spellEnd"/>
      <w:r w:rsidR="004D207C">
        <w:rPr>
          <w:color w:val="000000" w:themeColor="text1"/>
          <w:szCs w:val="18"/>
          <w:lang w:eastAsia="sl-SI"/>
        </w:rPr>
        <w:t xml:space="preserve"> v spolnosti </w:t>
      </w:r>
      <w:r w:rsidR="00DC3B7F">
        <w:rPr>
          <w:color w:val="000000" w:themeColor="text1"/>
          <w:szCs w:val="18"/>
          <w:lang w:eastAsia="sl-SI"/>
        </w:rPr>
        <w:t>[7</w:t>
      </w:r>
      <w:r w:rsidR="00DC3B7F" w:rsidRPr="00C7536A">
        <w:rPr>
          <w:color w:val="000000" w:themeColor="text1"/>
          <w:szCs w:val="18"/>
          <w:lang w:eastAsia="sl-SI"/>
        </w:rPr>
        <w:t>]</w:t>
      </w:r>
      <w:r w:rsidR="00DC3B7F">
        <w:rPr>
          <w:color w:val="000000" w:themeColor="text1"/>
          <w:szCs w:val="18"/>
          <w:lang w:eastAsia="sl-SI"/>
        </w:rPr>
        <w:t>.</w:t>
      </w:r>
      <w:proofErr w:type="gramEnd"/>
      <w:r w:rsidR="00DC3B7F">
        <w:rPr>
          <w:color w:val="000000" w:themeColor="text1"/>
          <w:szCs w:val="18"/>
          <w:lang w:eastAsia="sl-SI"/>
        </w:rPr>
        <w:t xml:space="preserve"> V eni izmed raziskav</w:t>
      </w:r>
      <w:r w:rsidR="00261849">
        <w:rPr>
          <w:color w:val="000000" w:themeColor="text1"/>
          <w:szCs w:val="18"/>
          <w:lang w:eastAsia="sl-SI"/>
        </w:rPr>
        <w:t>, kjer so bile udeleženke žrtve incesta, so</w:t>
      </w:r>
      <w:r w:rsidR="00DC3B7F">
        <w:rPr>
          <w:color w:val="000000" w:themeColor="text1"/>
          <w:szCs w:val="18"/>
          <w:lang w:eastAsia="sl-SI"/>
        </w:rPr>
        <w:t xml:space="preserve"> komen</w:t>
      </w:r>
      <w:r w:rsidR="00A721E1" w:rsidRPr="00A721E1">
        <w:rPr>
          <w:szCs w:val="18"/>
        </w:rPr>
        <w:t xml:space="preserve">tirale: »Utrujena </w:t>
      </w:r>
      <w:proofErr w:type="gramStart"/>
      <w:r w:rsidR="00A721E1" w:rsidRPr="00A721E1">
        <w:rPr>
          <w:szCs w:val="18"/>
        </w:rPr>
        <w:t>sem</w:t>
      </w:r>
      <w:proofErr w:type="gramEnd"/>
      <w:r w:rsidR="00A721E1" w:rsidRPr="00A721E1">
        <w:rPr>
          <w:szCs w:val="18"/>
        </w:rPr>
        <w:t xml:space="preserve"> od pretvarjanja, da se čutim kot spolno bitje, jezi me, da sem kot ženska pogorela, jezna sem, ker ne bom nikoli normalna v spolnosti in ker bo vedno nekaj narobe z mano« </w:t>
      </w:r>
      <w:r w:rsidR="00261849">
        <w:rPr>
          <w:color w:val="000000" w:themeColor="text1"/>
          <w:szCs w:val="18"/>
          <w:lang w:eastAsia="sl-SI"/>
        </w:rPr>
        <w:t>[8</w:t>
      </w:r>
      <w:r w:rsidR="00261849" w:rsidRPr="00C7536A">
        <w:rPr>
          <w:color w:val="000000" w:themeColor="text1"/>
          <w:szCs w:val="18"/>
          <w:lang w:eastAsia="sl-SI"/>
        </w:rPr>
        <w:t>]</w:t>
      </w:r>
      <w:r w:rsidR="00261849">
        <w:rPr>
          <w:color w:val="000000" w:themeColor="text1"/>
          <w:szCs w:val="18"/>
          <w:lang w:eastAsia="sl-SI"/>
        </w:rPr>
        <w:t>.</w:t>
      </w:r>
      <w:r w:rsidR="00261849" w:rsidRPr="00A721E1">
        <w:rPr>
          <w:szCs w:val="18"/>
        </w:rPr>
        <w:t xml:space="preserve"> </w:t>
      </w:r>
    </w:p>
    <w:p w14:paraId="7D106930" w14:textId="55B832AB" w:rsidR="00A721E1" w:rsidRPr="006F7BFA" w:rsidRDefault="00E81827" w:rsidP="00E81827">
      <w:pPr>
        <w:pStyle w:val="Heading4"/>
        <w:keepLines/>
        <w:numPr>
          <w:ilvl w:val="2"/>
          <w:numId w:val="9"/>
        </w:numPr>
        <w:spacing w:before="120" w:after="120" w:line="360" w:lineRule="auto"/>
        <w:jc w:val="both"/>
        <w:rPr>
          <w:szCs w:val="22"/>
        </w:rPr>
      </w:pPr>
      <w:bookmarkStart w:id="5" w:name="_Toc341123221"/>
      <w:r w:rsidRPr="006F7BFA">
        <w:rPr>
          <w:szCs w:val="22"/>
        </w:rPr>
        <w:t xml:space="preserve"> </w:t>
      </w:r>
      <w:r w:rsidR="00A721E1" w:rsidRPr="006F7BFA">
        <w:rPr>
          <w:szCs w:val="22"/>
        </w:rPr>
        <w:t>Strah in tesnoba</w:t>
      </w:r>
      <w:bookmarkEnd w:id="5"/>
    </w:p>
    <w:p w14:paraId="79A05B5B" w14:textId="5958AB67" w:rsidR="00A721E1" w:rsidRPr="00A721E1" w:rsidRDefault="00A721E1" w:rsidP="004757A1">
      <w:pPr>
        <w:pStyle w:val="NormalWeb"/>
        <w:jc w:val="both"/>
        <w:rPr>
          <w:rFonts w:ascii="Times New Roman" w:hAnsi="Times New Roman"/>
          <w:sz w:val="18"/>
          <w:szCs w:val="18"/>
        </w:rPr>
      </w:pPr>
      <w:proofErr w:type="gramStart"/>
      <w:r w:rsidRPr="00A721E1">
        <w:rPr>
          <w:rFonts w:ascii="Times New Roman" w:hAnsi="Times New Roman"/>
          <w:sz w:val="18"/>
          <w:szCs w:val="18"/>
        </w:rPr>
        <w:t xml:space="preserve">Tesnoba je pogosto povezana </w:t>
      </w:r>
      <w:r w:rsidR="004757A1">
        <w:rPr>
          <w:rFonts w:ascii="Times New Roman" w:hAnsi="Times New Roman"/>
          <w:sz w:val="18"/>
          <w:szCs w:val="18"/>
        </w:rPr>
        <w:t>s spolnim nasiljem.</w:t>
      </w:r>
      <w:proofErr w:type="gramEnd"/>
      <w:r w:rsidR="004757A1">
        <w:rPr>
          <w:rFonts w:ascii="Times New Roman" w:hAnsi="Times New Roman"/>
          <w:sz w:val="18"/>
          <w:szCs w:val="18"/>
        </w:rPr>
        <w:t xml:space="preserve"> Izraža se lahko zelo nespecifično </w:t>
      </w:r>
      <w:proofErr w:type="gramStart"/>
      <w:r w:rsidR="004757A1">
        <w:rPr>
          <w:rFonts w:ascii="Times New Roman" w:hAnsi="Times New Roman"/>
          <w:sz w:val="18"/>
          <w:szCs w:val="18"/>
        </w:rPr>
        <w:t>ali</w:t>
      </w:r>
      <w:proofErr w:type="gramEnd"/>
      <w:r w:rsidR="004757A1">
        <w:rPr>
          <w:rFonts w:ascii="Times New Roman" w:hAnsi="Times New Roman"/>
          <w:sz w:val="18"/>
          <w:szCs w:val="18"/>
        </w:rPr>
        <w:t xml:space="preserve"> pa kot občutek, da je svet nevaren kraj, ker ga je takega doživel posameznik ob zlorabi.</w:t>
      </w:r>
      <w:r w:rsidR="005F074A">
        <w:rPr>
          <w:rFonts w:ascii="Times New Roman" w:hAnsi="Times New Roman"/>
          <w:sz w:val="18"/>
          <w:szCs w:val="18"/>
        </w:rPr>
        <w:t xml:space="preserve"> </w:t>
      </w:r>
      <w:proofErr w:type="gramStart"/>
      <w:r w:rsidR="005F074A">
        <w:rPr>
          <w:rFonts w:ascii="Times New Roman" w:hAnsi="Times New Roman"/>
          <w:sz w:val="18"/>
          <w:szCs w:val="18"/>
        </w:rPr>
        <w:t>Tesnoba lahko vodi v panične napade</w:t>
      </w:r>
      <w:r w:rsidRPr="00A721E1">
        <w:rPr>
          <w:rFonts w:ascii="Times New Roman" w:hAnsi="Times New Roman"/>
          <w:sz w:val="18"/>
          <w:szCs w:val="18"/>
        </w:rPr>
        <w:t xml:space="preserve"> </w:t>
      </w:r>
      <w:r w:rsidR="00614C22" w:rsidRPr="00B175A6">
        <w:rPr>
          <w:color w:val="000000" w:themeColor="text1"/>
          <w:sz w:val="18"/>
          <w:szCs w:val="18"/>
          <w:lang w:eastAsia="sl-SI"/>
        </w:rPr>
        <w:t>[8],</w:t>
      </w:r>
      <w:r w:rsidR="00614C22">
        <w:rPr>
          <w:color w:val="000000" w:themeColor="text1"/>
          <w:szCs w:val="18"/>
          <w:lang w:eastAsia="sl-SI"/>
        </w:rPr>
        <w:t xml:space="preserve"> </w:t>
      </w:r>
      <w:r w:rsidRPr="00A721E1">
        <w:rPr>
          <w:rFonts w:ascii="Times New Roman" w:hAnsi="Times New Roman"/>
          <w:sz w:val="18"/>
          <w:szCs w:val="18"/>
        </w:rPr>
        <w:t xml:space="preserve">ki odraslega naredijo bolj ranljivega za depresijo in razmišljanje o samomoru Posamezniki pogosto doživljajo veliko strahu </w:t>
      </w:r>
      <w:r w:rsidR="009D2A57" w:rsidRPr="00B175A6">
        <w:rPr>
          <w:color w:val="000000" w:themeColor="text1"/>
          <w:sz w:val="18"/>
          <w:szCs w:val="18"/>
          <w:lang w:eastAsia="sl-SI"/>
        </w:rPr>
        <w:t>[14].</w:t>
      </w:r>
      <w:proofErr w:type="gramEnd"/>
      <w:r w:rsidR="009D2A57" w:rsidRPr="00B175A6">
        <w:rPr>
          <w:sz w:val="18"/>
          <w:szCs w:val="18"/>
        </w:rPr>
        <w:t xml:space="preserve"> </w:t>
      </w:r>
      <w:proofErr w:type="gramStart"/>
      <w:r w:rsidR="00B175A6" w:rsidRPr="00B175A6">
        <w:rPr>
          <w:sz w:val="18"/>
          <w:szCs w:val="18"/>
        </w:rPr>
        <w:t>Strah</w:t>
      </w:r>
      <w:r w:rsidR="00B175A6">
        <w:rPr>
          <w:szCs w:val="18"/>
        </w:rPr>
        <w:t xml:space="preserve"> je</w:t>
      </w:r>
      <w:r w:rsidRPr="00A721E1">
        <w:rPr>
          <w:rFonts w:ascii="Times New Roman" w:hAnsi="Times New Roman"/>
          <w:sz w:val="18"/>
          <w:szCs w:val="18"/>
        </w:rPr>
        <w:t xml:space="preserve"> lahko povezan z varnostjo v nepredvidljivem in nevarnem svetu, zaupanjem samemu sebi in intimnostjo z drugimi.</w:t>
      </w:r>
      <w:proofErr w:type="gramEnd"/>
      <w:r w:rsidRPr="00A721E1">
        <w:rPr>
          <w:rFonts w:ascii="Times New Roman" w:hAnsi="Times New Roman"/>
          <w:sz w:val="18"/>
          <w:szCs w:val="18"/>
        </w:rPr>
        <w:t xml:space="preserve"> </w:t>
      </w:r>
      <w:proofErr w:type="gramStart"/>
      <w:r w:rsidRPr="00A721E1">
        <w:rPr>
          <w:rFonts w:ascii="Times New Roman" w:hAnsi="Times New Roman"/>
          <w:sz w:val="18"/>
          <w:szCs w:val="18"/>
        </w:rPr>
        <w:t>Strah jih je, da bi bili ponovno izdani in ranjeni oz. se znašli v zlorabljajočem ciklu.</w:t>
      </w:r>
      <w:proofErr w:type="gramEnd"/>
      <w:r w:rsidRPr="00A721E1">
        <w:rPr>
          <w:rFonts w:ascii="Times New Roman" w:hAnsi="Times New Roman"/>
          <w:sz w:val="18"/>
          <w:szCs w:val="18"/>
        </w:rPr>
        <w:t xml:space="preserve"> </w:t>
      </w:r>
      <w:proofErr w:type="gramStart"/>
      <w:r w:rsidRPr="00A721E1">
        <w:rPr>
          <w:rFonts w:ascii="Times New Roman" w:hAnsi="Times New Roman"/>
          <w:sz w:val="18"/>
          <w:szCs w:val="18"/>
        </w:rPr>
        <w:t xml:space="preserve">Zaradi navedenega jih je lahko strah imeti otroke, čeprav si le-teh želijo, obenem pa ne morejo verjeti v svoje starševske sposobnosti </w:t>
      </w:r>
      <w:r w:rsidR="00B175A6" w:rsidRPr="00B175A6">
        <w:rPr>
          <w:color w:val="000000" w:themeColor="text1"/>
          <w:sz w:val="18"/>
          <w:szCs w:val="18"/>
          <w:lang w:eastAsia="sl-SI"/>
        </w:rPr>
        <w:t>[8].</w:t>
      </w:r>
      <w:proofErr w:type="gramEnd"/>
      <w:r w:rsidRPr="00A721E1">
        <w:rPr>
          <w:rFonts w:ascii="Times New Roman" w:hAnsi="Times New Roman"/>
          <w:sz w:val="18"/>
          <w:szCs w:val="18"/>
        </w:rPr>
        <w:t xml:space="preserve"> </w:t>
      </w:r>
      <w:proofErr w:type="gramStart"/>
      <w:r w:rsidRPr="00A721E1">
        <w:rPr>
          <w:rFonts w:ascii="Times New Roman" w:hAnsi="Times New Roman"/>
          <w:sz w:val="18"/>
          <w:szCs w:val="18"/>
        </w:rPr>
        <w:t>Zato pogosto doživljajo veliko tesnobe in strahu v medosebnih in bližnjih odnosih.</w:t>
      </w:r>
      <w:proofErr w:type="gramEnd"/>
      <w:r w:rsidRPr="00A721E1">
        <w:rPr>
          <w:rFonts w:ascii="Times New Roman" w:hAnsi="Times New Roman"/>
          <w:sz w:val="18"/>
          <w:szCs w:val="18"/>
        </w:rPr>
        <w:t xml:space="preserve"> Lahko je osebo strah pred ocenjevanjem drugih </w:t>
      </w:r>
      <w:proofErr w:type="gramStart"/>
      <w:r w:rsidRPr="00A721E1">
        <w:rPr>
          <w:rFonts w:ascii="Times New Roman" w:hAnsi="Times New Roman"/>
          <w:sz w:val="18"/>
          <w:szCs w:val="18"/>
        </w:rPr>
        <w:t>ali</w:t>
      </w:r>
      <w:proofErr w:type="gramEnd"/>
      <w:r w:rsidRPr="00A721E1">
        <w:rPr>
          <w:rFonts w:ascii="Times New Roman" w:hAnsi="Times New Roman"/>
          <w:sz w:val="18"/>
          <w:szCs w:val="18"/>
        </w:rPr>
        <w:t xml:space="preserve"> pa doživljajo močan strah pred avtoriteto </w:t>
      </w:r>
      <w:r w:rsidR="00EE4894">
        <w:rPr>
          <w:color w:val="000000" w:themeColor="text1"/>
          <w:sz w:val="18"/>
          <w:szCs w:val="18"/>
          <w:lang w:eastAsia="sl-SI"/>
        </w:rPr>
        <w:t>[15</w:t>
      </w:r>
      <w:r w:rsidR="00EE4894" w:rsidRPr="00B175A6">
        <w:rPr>
          <w:color w:val="000000" w:themeColor="text1"/>
          <w:sz w:val="18"/>
          <w:szCs w:val="18"/>
          <w:lang w:eastAsia="sl-SI"/>
        </w:rPr>
        <w:t>].</w:t>
      </w:r>
      <w:r w:rsidR="00EE4894" w:rsidRPr="00A721E1">
        <w:rPr>
          <w:rFonts w:ascii="Times New Roman" w:hAnsi="Times New Roman"/>
          <w:sz w:val="18"/>
          <w:szCs w:val="18"/>
        </w:rPr>
        <w:t xml:space="preserve"> </w:t>
      </w:r>
      <w:proofErr w:type="gramStart"/>
      <w:r w:rsidR="00150F42">
        <w:rPr>
          <w:rFonts w:ascii="Times New Roman" w:hAnsi="Times New Roman"/>
          <w:sz w:val="18"/>
          <w:szCs w:val="18"/>
        </w:rPr>
        <w:t>Pogosto pa je prisotna tudi žalost.</w:t>
      </w:r>
      <w:proofErr w:type="gramEnd"/>
    </w:p>
    <w:p w14:paraId="17DDBB41" w14:textId="4CC9E8AA" w:rsidR="00A721E1" w:rsidRPr="006F7BFA" w:rsidRDefault="00FC5D40" w:rsidP="00FC5D40">
      <w:pPr>
        <w:pStyle w:val="Heading4"/>
        <w:keepLines/>
        <w:numPr>
          <w:ilvl w:val="2"/>
          <w:numId w:val="8"/>
        </w:numPr>
        <w:spacing w:before="120" w:after="120" w:line="360" w:lineRule="auto"/>
        <w:jc w:val="both"/>
        <w:rPr>
          <w:szCs w:val="22"/>
        </w:rPr>
      </w:pPr>
      <w:bookmarkStart w:id="6" w:name="_Toc341123222"/>
      <w:r w:rsidRPr="006F7BFA">
        <w:rPr>
          <w:szCs w:val="22"/>
        </w:rPr>
        <w:lastRenderedPageBreak/>
        <w:t xml:space="preserve"> </w:t>
      </w:r>
      <w:r w:rsidR="00A721E1" w:rsidRPr="006F7BFA">
        <w:rPr>
          <w:szCs w:val="22"/>
        </w:rPr>
        <w:t>Žalost</w:t>
      </w:r>
      <w:bookmarkEnd w:id="6"/>
      <w:r w:rsidR="00A721E1" w:rsidRPr="006F7BFA">
        <w:rPr>
          <w:szCs w:val="22"/>
        </w:rPr>
        <w:t xml:space="preserve"> </w:t>
      </w:r>
    </w:p>
    <w:p w14:paraId="30657692" w14:textId="6FB74760" w:rsidR="00A721E1" w:rsidRDefault="00A721E1" w:rsidP="00A721E1">
      <w:pPr>
        <w:rPr>
          <w:szCs w:val="18"/>
        </w:rPr>
      </w:pPr>
      <w:r w:rsidRPr="00A721E1">
        <w:rPr>
          <w:szCs w:val="18"/>
        </w:rPr>
        <w:t xml:space="preserve">Žalost je močno povezana z dejanskimi in simbolnimi izgubami: izguba jaza, izguba zaupanja v </w:t>
      </w:r>
      <w:proofErr w:type="gramStart"/>
      <w:r w:rsidRPr="00A721E1">
        <w:rPr>
          <w:szCs w:val="18"/>
        </w:rPr>
        <w:t>sebe</w:t>
      </w:r>
      <w:proofErr w:type="gramEnd"/>
      <w:r w:rsidRPr="00A721E1">
        <w:rPr>
          <w:szCs w:val="18"/>
        </w:rPr>
        <w:t xml:space="preserve"> in druge, izguba nedolžnosti, otroštva, varnosti, potrebe po varnosti, avtonomije, moči, kontrole, čutenj, idealiziranih staršev, veselja do življenja … </w:t>
      </w:r>
      <w:r w:rsidR="00150F42">
        <w:rPr>
          <w:color w:val="000000" w:themeColor="text1"/>
          <w:szCs w:val="18"/>
          <w:lang w:eastAsia="sl-SI"/>
        </w:rPr>
        <w:t>[8</w:t>
      </w:r>
      <w:r w:rsidR="00150F42" w:rsidRPr="00B175A6">
        <w:rPr>
          <w:color w:val="000000" w:themeColor="text1"/>
          <w:szCs w:val="18"/>
          <w:lang w:eastAsia="sl-SI"/>
        </w:rPr>
        <w:t>].</w:t>
      </w:r>
      <w:r w:rsidR="00150F42" w:rsidRPr="00A721E1">
        <w:rPr>
          <w:szCs w:val="18"/>
        </w:rPr>
        <w:t xml:space="preserve"> </w:t>
      </w:r>
      <w:r w:rsidRPr="00A721E1">
        <w:rPr>
          <w:szCs w:val="18"/>
        </w:rPr>
        <w:t xml:space="preserve">Kadar žalost </w:t>
      </w:r>
      <w:proofErr w:type="gramStart"/>
      <w:r w:rsidRPr="00A721E1">
        <w:rPr>
          <w:szCs w:val="18"/>
        </w:rPr>
        <w:t>ni</w:t>
      </w:r>
      <w:proofErr w:type="gramEnd"/>
      <w:r w:rsidRPr="00A721E1">
        <w:rPr>
          <w:szCs w:val="18"/>
        </w:rPr>
        <w:t xml:space="preserve"> izražena in je »zakopana«, takrat posameznika zastruplja in mu onemogoča, da bi bil lahko v polnosti veselil oz. se počutil živega </w:t>
      </w:r>
      <w:r w:rsidR="00926E3C">
        <w:rPr>
          <w:color w:val="000000" w:themeColor="text1"/>
          <w:szCs w:val="18"/>
          <w:lang w:eastAsia="sl-SI"/>
        </w:rPr>
        <w:t>[15</w:t>
      </w:r>
      <w:r w:rsidR="00926E3C" w:rsidRPr="00B175A6">
        <w:rPr>
          <w:color w:val="000000" w:themeColor="text1"/>
          <w:szCs w:val="18"/>
          <w:lang w:eastAsia="sl-SI"/>
        </w:rPr>
        <w:t>].</w:t>
      </w:r>
      <w:r w:rsidR="00926E3C" w:rsidRPr="00A721E1">
        <w:rPr>
          <w:szCs w:val="18"/>
        </w:rPr>
        <w:t xml:space="preserve"> </w:t>
      </w:r>
    </w:p>
    <w:p w14:paraId="71B5AC86" w14:textId="77777777" w:rsidR="00926E3C" w:rsidRPr="006F7BFA" w:rsidRDefault="00926E3C" w:rsidP="00A721E1">
      <w:pPr>
        <w:rPr>
          <w:sz w:val="22"/>
          <w:szCs w:val="22"/>
        </w:rPr>
      </w:pPr>
    </w:p>
    <w:p w14:paraId="0C0B1123" w14:textId="634F10B3" w:rsidR="00A721E1" w:rsidRPr="006F7BFA" w:rsidRDefault="00FC5D40" w:rsidP="00A721E1">
      <w:pPr>
        <w:pStyle w:val="Heading4"/>
        <w:keepLines/>
        <w:numPr>
          <w:ilvl w:val="2"/>
          <w:numId w:val="8"/>
        </w:numPr>
        <w:spacing w:before="120" w:after="120" w:line="360" w:lineRule="auto"/>
        <w:ind w:left="720"/>
        <w:jc w:val="both"/>
        <w:rPr>
          <w:szCs w:val="22"/>
        </w:rPr>
      </w:pPr>
      <w:bookmarkStart w:id="7" w:name="_Toc341123223"/>
      <w:r w:rsidRPr="006F7BFA">
        <w:rPr>
          <w:szCs w:val="22"/>
        </w:rPr>
        <w:t xml:space="preserve"> </w:t>
      </w:r>
      <w:r w:rsidR="00A721E1" w:rsidRPr="006F7BFA">
        <w:rPr>
          <w:szCs w:val="22"/>
        </w:rPr>
        <w:t>Krivda in sram</w:t>
      </w:r>
      <w:bookmarkEnd w:id="7"/>
    </w:p>
    <w:p w14:paraId="1F9D10E2" w14:textId="0191A7DF" w:rsidR="00A721E1" w:rsidRPr="00A721E1" w:rsidRDefault="00C970B7" w:rsidP="00A721E1">
      <w:pPr>
        <w:rPr>
          <w:szCs w:val="18"/>
        </w:rPr>
      </w:pPr>
      <w:proofErr w:type="gramStart"/>
      <w:r>
        <w:rPr>
          <w:szCs w:val="18"/>
        </w:rPr>
        <w:t xml:space="preserve">Pri spolnem nasilju je </w:t>
      </w:r>
      <w:r w:rsidR="00926E3C">
        <w:rPr>
          <w:szCs w:val="18"/>
        </w:rPr>
        <w:t>najbolj pogosto, ne</w:t>
      </w:r>
      <w:r>
        <w:rPr>
          <w:szCs w:val="18"/>
        </w:rPr>
        <w:t>prijetno in boleče občutje sram.</w:t>
      </w:r>
      <w:proofErr w:type="gramEnd"/>
      <w:r>
        <w:rPr>
          <w:szCs w:val="18"/>
        </w:rPr>
        <w:t xml:space="preserve"> </w:t>
      </w:r>
      <w:proofErr w:type="gramStart"/>
      <w:r>
        <w:rPr>
          <w:szCs w:val="18"/>
        </w:rPr>
        <w:t xml:space="preserve">Oseba se čuti osramočeno, </w:t>
      </w:r>
      <w:proofErr w:type="spellStart"/>
      <w:r>
        <w:rPr>
          <w:szCs w:val="18"/>
        </w:rPr>
        <w:t>razvednoteno</w:t>
      </w:r>
      <w:proofErr w:type="spellEnd"/>
      <w:r>
        <w:rPr>
          <w:szCs w:val="18"/>
        </w:rPr>
        <w:t xml:space="preserve">, slabo in neprimerno </w:t>
      </w:r>
      <w:r>
        <w:rPr>
          <w:color w:val="000000" w:themeColor="text1"/>
          <w:szCs w:val="18"/>
          <w:lang w:eastAsia="sl-SI"/>
        </w:rPr>
        <w:t>[7</w:t>
      </w:r>
      <w:r w:rsidRPr="00B175A6">
        <w:rPr>
          <w:color w:val="000000" w:themeColor="text1"/>
          <w:szCs w:val="18"/>
          <w:lang w:eastAsia="sl-SI"/>
        </w:rPr>
        <w:t>].</w:t>
      </w:r>
      <w:proofErr w:type="gramEnd"/>
      <w:r w:rsidR="00A721E1" w:rsidRPr="00A721E1">
        <w:rPr>
          <w:szCs w:val="18"/>
        </w:rPr>
        <w:t xml:space="preserve"> Najraje bi se </w:t>
      </w:r>
      <w:proofErr w:type="spellStart"/>
      <w:r w:rsidR="00A721E1" w:rsidRPr="00A721E1">
        <w:rPr>
          <w:szCs w:val="18"/>
        </w:rPr>
        <w:t>skril</w:t>
      </w:r>
      <w:r>
        <w:rPr>
          <w:szCs w:val="18"/>
        </w:rPr>
        <w:t>aa</w:t>
      </w:r>
      <w:proofErr w:type="spellEnd"/>
      <w:r>
        <w:rPr>
          <w:szCs w:val="18"/>
        </w:rPr>
        <w:t xml:space="preserve"> in izoliral, kar pa ji </w:t>
      </w:r>
      <w:r w:rsidR="00A721E1" w:rsidRPr="00A721E1">
        <w:rPr>
          <w:szCs w:val="18"/>
        </w:rPr>
        <w:t xml:space="preserve">prinese občutek odtujitve in ustvarja težave v </w:t>
      </w:r>
      <w:proofErr w:type="spellStart"/>
      <w:r w:rsidR="00A721E1" w:rsidRPr="00A721E1">
        <w:rPr>
          <w:szCs w:val="18"/>
        </w:rPr>
        <w:t>nadaljnih</w:t>
      </w:r>
      <w:proofErr w:type="spellEnd"/>
      <w:r w:rsidR="00A721E1" w:rsidRPr="00A721E1">
        <w:rPr>
          <w:szCs w:val="18"/>
        </w:rPr>
        <w:t xml:space="preserve"> odnosih, saj se zaradi sramu umika </w:t>
      </w:r>
      <w:proofErr w:type="gramStart"/>
      <w:r w:rsidR="00A721E1" w:rsidRPr="00A721E1">
        <w:rPr>
          <w:szCs w:val="18"/>
        </w:rPr>
        <w:t>od</w:t>
      </w:r>
      <w:proofErr w:type="gramEnd"/>
      <w:r w:rsidR="00A721E1" w:rsidRPr="00A721E1">
        <w:rPr>
          <w:szCs w:val="18"/>
        </w:rPr>
        <w:t xml:space="preserve"> drugih </w:t>
      </w:r>
      <w:r w:rsidR="003C7E8D">
        <w:rPr>
          <w:color w:val="000000" w:themeColor="text1"/>
          <w:szCs w:val="18"/>
          <w:lang w:eastAsia="sl-SI"/>
        </w:rPr>
        <w:t>[8</w:t>
      </w:r>
      <w:r w:rsidR="003C7E8D" w:rsidRPr="00B175A6">
        <w:rPr>
          <w:color w:val="000000" w:themeColor="text1"/>
          <w:szCs w:val="18"/>
          <w:lang w:eastAsia="sl-SI"/>
        </w:rPr>
        <w:t>].</w:t>
      </w:r>
      <w:r w:rsidR="003C7E8D" w:rsidRPr="00A721E1">
        <w:rPr>
          <w:szCs w:val="18"/>
        </w:rPr>
        <w:t xml:space="preserve"> </w:t>
      </w:r>
      <w:r w:rsidR="00A721E1" w:rsidRPr="00A721E1">
        <w:rPr>
          <w:szCs w:val="18"/>
        </w:rPr>
        <w:t>Kako se počutijo v povezavi s sramom odrasli, ki so kot otroci doživeli</w:t>
      </w:r>
      <w:r w:rsidR="003C7E8D">
        <w:rPr>
          <w:szCs w:val="18"/>
        </w:rPr>
        <w:t xml:space="preserve"> spolno zlorabo</w:t>
      </w:r>
      <w:r w:rsidR="004C73C7">
        <w:rPr>
          <w:szCs w:val="18"/>
        </w:rPr>
        <w:t xml:space="preserve"> je zajeto v opisu dveh besednih zvez</w:t>
      </w:r>
      <w:r w:rsidR="00A721E1" w:rsidRPr="00A721E1">
        <w:rPr>
          <w:szCs w:val="18"/>
        </w:rPr>
        <w:t xml:space="preserve"> besednih zvez</w:t>
      </w:r>
      <w:r w:rsidR="004C73C7">
        <w:rPr>
          <w:szCs w:val="18"/>
        </w:rPr>
        <w:t xml:space="preserve"> in sicer </w:t>
      </w:r>
      <w:r w:rsidR="00A721E1" w:rsidRPr="00A721E1">
        <w:rPr>
          <w:szCs w:val="18"/>
        </w:rPr>
        <w:t>sindrom »pokvarjenega blaga« (</w:t>
      </w:r>
      <w:proofErr w:type="spellStart"/>
      <w:r w:rsidR="00A721E1" w:rsidRPr="00A721E1">
        <w:rPr>
          <w:szCs w:val="18"/>
        </w:rPr>
        <w:t>ang.</w:t>
      </w:r>
      <w:proofErr w:type="spellEnd"/>
      <w:r w:rsidR="00A721E1" w:rsidRPr="00A721E1">
        <w:rPr>
          <w:szCs w:val="18"/>
        </w:rPr>
        <w:t xml:space="preserve"> </w:t>
      </w:r>
      <w:proofErr w:type="gramStart"/>
      <w:r w:rsidR="00A721E1" w:rsidRPr="00A721E1">
        <w:rPr>
          <w:szCs w:val="18"/>
        </w:rPr>
        <w:t>damaged</w:t>
      </w:r>
      <w:proofErr w:type="gramEnd"/>
      <w:r w:rsidR="00A721E1" w:rsidRPr="00A721E1">
        <w:rPr>
          <w:szCs w:val="18"/>
        </w:rPr>
        <w:t xml:space="preserve"> goods)</w:t>
      </w:r>
      <w:r w:rsidR="004C73C7" w:rsidRPr="004C73C7">
        <w:rPr>
          <w:color w:val="000000" w:themeColor="text1"/>
          <w:szCs w:val="18"/>
          <w:lang w:eastAsia="sl-SI"/>
        </w:rPr>
        <w:t xml:space="preserve"> </w:t>
      </w:r>
      <w:r w:rsidR="004C73C7">
        <w:rPr>
          <w:color w:val="000000" w:themeColor="text1"/>
          <w:szCs w:val="18"/>
          <w:lang w:eastAsia="sl-SI"/>
        </w:rPr>
        <w:t>[17</w:t>
      </w:r>
      <w:r w:rsidR="004C73C7" w:rsidRPr="00B175A6">
        <w:rPr>
          <w:color w:val="000000" w:themeColor="text1"/>
          <w:szCs w:val="18"/>
          <w:lang w:eastAsia="sl-SI"/>
        </w:rPr>
        <w:t>].</w:t>
      </w:r>
      <w:r w:rsidR="00A721E1" w:rsidRPr="00A721E1">
        <w:rPr>
          <w:szCs w:val="18"/>
        </w:rPr>
        <w:t xml:space="preserve"> Oseba se počuti osramočeno zaradi same zlorabe in tudi </w:t>
      </w:r>
      <w:proofErr w:type="gramStart"/>
      <w:r w:rsidR="00A721E1" w:rsidRPr="00A721E1">
        <w:rPr>
          <w:szCs w:val="18"/>
        </w:rPr>
        <w:t>sebe</w:t>
      </w:r>
      <w:proofErr w:type="gramEnd"/>
      <w:r w:rsidR="00A721E1" w:rsidRPr="00A721E1">
        <w:rPr>
          <w:szCs w:val="18"/>
        </w:rPr>
        <w:t xml:space="preserve"> osebno, kar vodi k preziru do samega sebe, občutku, da je </w:t>
      </w:r>
      <w:proofErr w:type="spellStart"/>
      <w:r w:rsidR="004C73C7">
        <w:rPr>
          <w:szCs w:val="18"/>
        </w:rPr>
        <w:t>osega</w:t>
      </w:r>
      <w:proofErr w:type="spellEnd"/>
      <w:r w:rsidR="004C73C7">
        <w:rPr>
          <w:szCs w:val="18"/>
        </w:rPr>
        <w:t xml:space="preserve"> slaba in »kuž</w:t>
      </w:r>
      <w:r w:rsidR="00A721E1" w:rsidRPr="00A721E1">
        <w:rPr>
          <w:szCs w:val="18"/>
        </w:rPr>
        <w:t>n</w:t>
      </w:r>
      <w:r w:rsidR="004C73C7">
        <w:rPr>
          <w:szCs w:val="18"/>
        </w:rPr>
        <w:t>a</w:t>
      </w:r>
      <w:r w:rsidR="00A721E1" w:rsidRPr="00A721E1">
        <w:rPr>
          <w:szCs w:val="18"/>
        </w:rPr>
        <w:t xml:space="preserve">«. </w:t>
      </w:r>
      <w:proofErr w:type="gramStart"/>
      <w:r w:rsidR="00A721E1" w:rsidRPr="00A721E1">
        <w:rPr>
          <w:szCs w:val="18"/>
        </w:rPr>
        <w:t xml:space="preserve">Sram pogosto spremlja </w:t>
      </w:r>
      <w:r w:rsidR="00A721E1" w:rsidRPr="00D65729">
        <w:rPr>
          <w:szCs w:val="18"/>
        </w:rPr>
        <w:t>kronični občutek krivde</w:t>
      </w:r>
      <w:r w:rsidR="00A721E1" w:rsidRPr="00A721E1">
        <w:rPr>
          <w:szCs w:val="18"/>
        </w:rPr>
        <w:t>, ki med drugim pušča občutek prekomerne odgovornosti zase in za druge.</w:t>
      </w:r>
      <w:proofErr w:type="gramEnd"/>
      <w:r w:rsidR="00A721E1" w:rsidRPr="00A721E1">
        <w:rPr>
          <w:szCs w:val="18"/>
        </w:rPr>
        <w:t xml:space="preserve"> To se kaže v načinu, da osebe, ki so doživele </w:t>
      </w:r>
      <w:r w:rsidR="00D65729">
        <w:rPr>
          <w:szCs w:val="18"/>
        </w:rPr>
        <w:t>spolno nasilje,</w:t>
      </w:r>
      <w:r w:rsidR="00A721E1" w:rsidRPr="00A721E1">
        <w:rPr>
          <w:szCs w:val="18"/>
        </w:rPr>
        <w:t xml:space="preserve"> pogosto nase prevzemajo ogromno odgovornosti za druge, ki </w:t>
      </w:r>
      <w:proofErr w:type="gramStart"/>
      <w:r w:rsidR="00A721E1" w:rsidRPr="00A721E1">
        <w:rPr>
          <w:szCs w:val="18"/>
        </w:rPr>
        <w:t>jim</w:t>
      </w:r>
      <w:proofErr w:type="gramEnd"/>
      <w:r w:rsidR="00A721E1" w:rsidRPr="00A721E1">
        <w:rPr>
          <w:szCs w:val="18"/>
        </w:rPr>
        <w:t xml:space="preserve"> težko rečejo ne, obenem pa stalno </w:t>
      </w:r>
      <w:r w:rsidR="00D65729">
        <w:rPr>
          <w:szCs w:val="18"/>
        </w:rPr>
        <w:t>zavračajo sebe in svoje potrebe</w:t>
      </w:r>
      <w:r w:rsidR="00D65729" w:rsidRPr="004C73C7">
        <w:rPr>
          <w:color w:val="000000" w:themeColor="text1"/>
          <w:szCs w:val="18"/>
          <w:lang w:eastAsia="sl-SI"/>
        </w:rPr>
        <w:t xml:space="preserve"> </w:t>
      </w:r>
      <w:r w:rsidR="00D65729">
        <w:rPr>
          <w:color w:val="000000" w:themeColor="text1"/>
          <w:szCs w:val="18"/>
          <w:lang w:eastAsia="sl-SI"/>
        </w:rPr>
        <w:t>[8</w:t>
      </w:r>
      <w:r w:rsidR="00D65729" w:rsidRPr="00B175A6">
        <w:rPr>
          <w:color w:val="000000" w:themeColor="text1"/>
          <w:szCs w:val="18"/>
          <w:lang w:eastAsia="sl-SI"/>
        </w:rPr>
        <w:t>].</w:t>
      </w:r>
      <w:r w:rsidR="00D65729" w:rsidRPr="00A721E1">
        <w:rPr>
          <w:szCs w:val="18"/>
        </w:rPr>
        <w:t xml:space="preserve"> </w:t>
      </w:r>
      <w:proofErr w:type="gramStart"/>
      <w:r w:rsidR="00A721E1" w:rsidRPr="00A721E1">
        <w:rPr>
          <w:szCs w:val="18"/>
        </w:rPr>
        <w:t xml:space="preserve">Sram in krivda sta tako v številnih kliničnih raziskavah navedena kot dolgoročni simptom pri posameznikih, ki so doživeli </w:t>
      </w:r>
      <w:r w:rsidR="00A10D47">
        <w:rPr>
          <w:szCs w:val="18"/>
        </w:rPr>
        <w:t xml:space="preserve">spolno nasilje </w:t>
      </w:r>
      <w:r w:rsidR="00A10D47">
        <w:rPr>
          <w:color w:val="000000" w:themeColor="text1"/>
          <w:szCs w:val="18"/>
          <w:lang w:eastAsia="sl-SI"/>
        </w:rPr>
        <w:t>[18</w:t>
      </w:r>
      <w:r w:rsidR="00A10D47" w:rsidRPr="00C7536A">
        <w:rPr>
          <w:color w:val="000000" w:themeColor="text1"/>
          <w:szCs w:val="18"/>
          <w:lang w:eastAsia="sl-SI"/>
        </w:rPr>
        <w:t>]</w:t>
      </w:r>
      <w:r w:rsidR="00A10D47">
        <w:rPr>
          <w:color w:val="000000" w:themeColor="text1"/>
          <w:szCs w:val="18"/>
          <w:lang w:eastAsia="sl-SI"/>
        </w:rPr>
        <w:t>.</w:t>
      </w:r>
      <w:proofErr w:type="gramEnd"/>
      <w:r w:rsidR="00A10D47">
        <w:rPr>
          <w:color w:val="000000" w:themeColor="text1"/>
          <w:szCs w:val="18"/>
          <w:lang w:eastAsia="sl-SI"/>
        </w:rPr>
        <w:t xml:space="preserve"> </w:t>
      </w:r>
      <w:r w:rsidR="00A721E1" w:rsidRPr="00A721E1">
        <w:rPr>
          <w:szCs w:val="18"/>
        </w:rPr>
        <w:t xml:space="preserve">Krivda je povezana s preteklostjo, ko se je otrok krivil za zlorabo, ki se mu je zgodila, se spraševal, zakaj je ni preprečil, zaustavil, se ji izognil. </w:t>
      </w:r>
      <w:proofErr w:type="gramStart"/>
      <w:r w:rsidR="00A721E1" w:rsidRPr="00A721E1">
        <w:rPr>
          <w:szCs w:val="18"/>
        </w:rPr>
        <w:t xml:space="preserve">Strašljivi občutek samoobtoževanja posameznika še </w:t>
      </w:r>
      <w:proofErr w:type="spellStart"/>
      <w:r w:rsidR="00A721E1" w:rsidRPr="00A721E1">
        <w:rPr>
          <w:szCs w:val="18"/>
        </w:rPr>
        <w:t>globje</w:t>
      </w:r>
      <w:proofErr w:type="spellEnd"/>
      <w:r w:rsidR="00A721E1" w:rsidRPr="00A721E1">
        <w:rPr>
          <w:szCs w:val="18"/>
        </w:rPr>
        <w:t xml:space="preserve"> povezuje s travmo in onemogoča, da bi lahko razvil samozaupanje </w:t>
      </w:r>
      <w:r w:rsidR="00A10D47">
        <w:rPr>
          <w:color w:val="000000" w:themeColor="text1"/>
          <w:szCs w:val="18"/>
          <w:lang w:eastAsia="sl-SI"/>
        </w:rPr>
        <w:t>[10</w:t>
      </w:r>
      <w:r w:rsidR="00A10D47" w:rsidRPr="00C7536A">
        <w:rPr>
          <w:color w:val="000000" w:themeColor="text1"/>
          <w:szCs w:val="18"/>
          <w:lang w:eastAsia="sl-SI"/>
        </w:rPr>
        <w:t>]</w:t>
      </w:r>
      <w:r w:rsidR="00A10D47">
        <w:rPr>
          <w:color w:val="000000" w:themeColor="text1"/>
          <w:szCs w:val="18"/>
          <w:lang w:eastAsia="sl-SI"/>
        </w:rPr>
        <w:t>.</w:t>
      </w:r>
      <w:proofErr w:type="gramEnd"/>
      <w:r w:rsidR="00A10D47" w:rsidRPr="00A721E1">
        <w:rPr>
          <w:szCs w:val="18"/>
        </w:rPr>
        <w:t xml:space="preserve"> </w:t>
      </w:r>
    </w:p>
    <w:p w14:paraId="679D652C" w14:textId="7DA2565C" w:rsidR="00A721E1" w:rsidRPr="006F7BFA" w:rsidRDefault="00A721E1" w:rsidP="00E81827">
      <w:pPr>
        <w:pStyle w:val="Heading3"/>
        <w:keepNext w:val="0"/>
        <w:numPr>
          <w:ilvl w:val="1"/>
          <w:numId w:val="10"/>
        </w:numPr>
        <w:autoSpaceDE w:val="0"/>
        <w:autoSpaceDN w:val="0"/>
        <w:adjustRightInd w:val="0"/>
        <w:spacing w:before="120" w:after="120" w:line="360" w:lineRule="auto"/>
        <w:jc w:val="both"/>
        <w:rPr>
          <w:szCs w:val="22"/>
        </w:rPr>
      </w:pPr>
      <w:bookmarkStart w:id="8" w:name="_Toc341123224"/>
      <w:r w:rsidRPr="006F7BFA">
        <w:rPr>
          <w:szCs w:val="22"/>
        </w:rPr>
        <w:t>Slaba samopodoba in nizka samozavest</w:t>
      </w:r>
      <w:bookmarkEnd w:id="8"/>
    </w:p>
    <w:p w14:paraId="1C3F363B" w14:textId="2DAA84B9" w:rsidR="00A721E1" w:rsidRPr="00A721E1" w:rsidRDefault="00277EEF" w:rsidP="00A721E1">
      <w:pPr>
        <w:rPr>
          <w:szCs w:val="18"/>
        </w:rPr>
      </w:pPr>
      <w:r>
        <w:rPr>
          <w:szCs w:val="18"/>
        </w:rPr>
        <w:t xml:space="preserve">Raziskave, ki so povezane s spolnim nasiljem in doživljanja samega </w:t>
      </w:r>
      <w:proofErr w:type="gramStart"/>
      <w:r>
        <w:rPr>
          <w:szCs w:val="18"/>
        </w:rPr>
        <w:t>sebe</w:t>
      </w:r>
      <w:proofErr w:type="gramEnd"/>
      <w:r>
        <w:rPr>
          <w:szCs w:val="18"/>
        </w:rPr>
        <w:t xml:space="preserve"> ter o tem</w:t>
      </w:r>
      <w:r w:rsidR="00A721E1" w:rsidRPr="00A721E1">
        <w:rPr>
          <w:szCs w:val="18"/>
        </w:rPr>
        <w:t xml:space="preserve"> koliko posameznik ve</w:t>
      </w:r>
      <w:r>
        <w:rPr>
          <w:szCs w:val="18"/>
        </w:rPr>
        <w:t xml:space="preserve">rjame in misli, da zmore, </w:t>
      </w:r>
      <w:r w:rsidR="00A721E1" w:rsidRPr="00A721E1">
        <w:rPr>
          <w:szCs w:val="18"/>
        </w:rPr>
        <w:t>kažejo negativno povezanost</w:t>
      </w:r>
      <w:r w:rsidR="00CC7F46">
        <w:rPr>
          <w:szCs w:val="18"/>
        </w:rPr>
        <w:t xml:space="preserve"> </w:t>
      </w:r>
      <w:r w:rsidR="00CC7F46">
        <w:rPr>
          <w:color w:val="000000" w:themeColor="text1"/>
          <w:szCs w:val="18"/>
          <w:lang w:eastAsia="sl-SI"/>
        </w:rPr>
        <w:t>[19</w:t>
      </w:r>
      <w:r w:rsidR="00CC7F46" w:rsidRPr="00C7536A">
        <w:rPr>
          <w:color w:val="000000" w:themeColor="text1"/>
          <w:szCs w:val="18"/>
          <w:lang w:eastAsia="sl-SI"/>
        </w:rPr>
        <w:t>]</w:t>
      </w:r>
      <w:r w:rsidR="00CC7F46">
        <w:rPr>
          <w:color w:val="000000" w:themeColor="text1"/>
          <w:szCs w:val="18"/>
          <w:lang w:eastAsia="sl-SI"/>
        </w:rPr>
        <w:t>.</w:t>
      </w:r>
      <w:r w:rsidR="00CC7F46" w:rsidRPr="00A721E1">
        <w:rPr>
          <w:szCs w:val="18"/>
        </w:rPr>
        <w:t xml:space="preserve"> </w:t>
      </w:r>
      <w:r w:rsidR="00A721E1" w:rsidRPr="00A721E1">
        <w:rPr>
          <w:szCs w:val="18"/>
        </w:rPr>
        <w:t xml:space="preserve">Posamezniki </w:t>
      </w:r>
      <w:proofErr w:type="gramStart"/>
      <w:r w:rsidR="00A721E1" w:rsidRPr="00A721E1">
        <w:rPr>
          <w:szCs w:val="18"/>
        </w:rPr>
        <w:t>sebe</w:t>
      </w:r>
      <w:proofErr w:type="gramEnd"/>
      <w:r w:rsidR="00A721E1" w:rsidRPr="00A721E1">
        <w:rPr>
          <w:szCs w:val="18"/>
        </w:rPr>
        <w:t xml:space="preserve"> doživljajo kot manj uspešne, manjvredne, manj privlačne, z nizko stopnjo zaupanja vase in malo samospoštovanja, obenem pa se p</w:t>
      </w:r>
      <w:r w:rsidR="008312F5">
        <w:rPr>
          <w:szCs w:val="18"/>
        </w:rPr>
        <w:t xml:space="preserve">očutijo nezaželene, doživljajo </w:t>
      </w:r>
      <w:r w:rsidR="00A721E1" w:rsidRPr="00A721E1">
        <w:rPr>
          <w:szCs w:val="18"/>
        </w:rPr>
        <w:t xml:space="preserve">občutke krivde in sramu </w:t>
      </w:r>
      <w:r w:rsidR="008312F5">
        <w:rPr>
          <w:color w:val="000000" w:themeColor="text1"/>
          <w:szCs w:val="18"/>
          <w:lang w:eastAsia="sl-SI"/>
        </w:rPr>
        <w:t>[20</w:t>
      </w:r>
      <w:r w:rsidR="008312F5" w:rsidRPr="00C7536A">
        <w:rPr>
          <w:color w:val="000000" w:themeColor="text1"/>
          <w:szCs w:val="18"/>
          <w:lang w:eastAsia="sl-SI"/>
        </w:rPr>
        <w:t>]</w:t>
      </w:r>
      <w:r w:rsidR="008312F5">
        <w:rPr>
          <w:color w:val="000000" w:themeColor="text1"/>
          <w:szCs w:val="18"/>
          <w:lang w:eastAsia="sl-SI"/>
        </w:rPr>
        <w:t>.</w:t>
      </w:r>
      <w:r w:rsidR="008312F5" w:rsidRPr="00A721E1">
        <w:rPr>
          <w:szCs w:val="18"/>
        </w:rPr>
        <w:t xml:space="preserve"> </w:t>
      </w:r>
      <w:r w:rsidR="00A721E1" w:rsidRPr="00A721E1">
        <w:rPr>
          <w:szCs w:val="18"/>
        </w:rPr>
        <w:t xml:space="preserve">Doživljanje </w:t>
      </w:r>
      <w:proofErr w:type="gramStart"/>
      <w:r w:rsidR="00A721E1" w:rsidRPr="00A721E1">
        <w:rPr>
          <w:szCs w:val="18"/>
        </w:rPr>
        <w:t>sebe</w:t>
      </w:r>
      <w:proofErr w:type="gramEnd"/>
      <w:r w:rsidR="00A721E1" w:rsidRPr="00A721E1">
        <w:rPr>
          <w:szCs w:val="18"/>
        </w:rPr>
        <w:t xml:space="preserve"> prispeva tudi k drugim simptomom, ki </w:t>
      </w:r>
      <w:r w:rsidR="00AA58F2">
        <w:rPr>
          <w:szCs w:val="18"/>
        </w:rPr>
        <w:t>so</w:t>
      </w:r>
      <w:r w:rsidR="00A721E1" w:rsidRPr="00A721E1">
        <w:rPr>
          <w:szCs w:val="18"/>
        </w:rPr>
        <w:t xml:space="preserve"> močno izraziti </w:t>
      </w:r>
      <w:r w:rsidR="00AA58F2">
        <w:rPr>
          <w:szCs w:val="18"/>
        </w:rPr>
        <w:t xml:space="preserve">v intimnih partnerskih odnosih </w:t>
      </w:r>
      <w:r w:rsidR="00AA58F2">
        <w:rPr>
          <w:color w:val="000000" w:themeColor="text1"/>
          <w:szCs w:val="18"/>
          <w:lang w:eastAsia="sl-SI"/>
        </w:rPr>
        <w:t>[7</w:t>
      </w:r>
      <w:r w:rsidR="00AA58F2" w:rsidRPr="00C7536A">
        <w:rPr>
          <w:color w:val="000000" w:themeColor="text1"/>
          <w:szCs w:val="18"/>
          <w:lang w:eastAsia="sl-SI"/>
        </w:rPr>
        <w:t>]</w:t>
      </w:r>
      <w:r w:rsidR="00AA58F2">
        <w:rPr>
          <w:color w:val="000000" w:themeColor="text1"/>
          <w:szCs w:val="18"/>
          <w:lang w:eastAsia="sl-SI"/>
        </w:rPr>
        <w:t>.</w:t>
      </w:r>
    </w:p>
    <w:p w14:paraId="4BC6CD39" w14:textId="37A98BBB" w:rsidR="00A721E1" w:rsidRPr="006F7BFA" w:rsidRDefault="00C551BE" w:rsidP="00C551BE">
      <w:pPr>
        <w:pStyle w:val="Heading3"/>
        <w:keepNext w:val="0"/>
        <w:numPr>
          <w:ilvl w:val="0"/>
          <w:numId w:val="0"/>
        </w:numPr>
        <w:autoSpaceDE w:val="0"/>
        <w:autoSpaceDN w:val="0"/>
        <w:adjustRightInd w:val="0"/>
        <w:spacing w:before="120" w:after="120" w:line="360" w:lineRule="auto"/>
        <w:ind w:firstLine="720"/>
        <w:jc w:val="both"/>
        <w:rPr>
          <w:szCs w:val="22"/>
        </w:rPr>
      </w:pPr>
      <w:bookmarkStart w:id="9" w:name="_Toc341123225"/>
      <w:r w:rsidRPr="006F7BFA">
        <w:rPr>
          <w:szCs w:val="22"/>
        </w:rPr>
        <w:t xml:space="preserve">2.3 </w:t>
      </w:r>
      <w:r w:rsidR="00A721E1" w:rsidRPr="006F7BFA">
        <w:rPr>
          <w:szCs w:val="22"/>
        </w:rPr>
        <w:t xml:space="preserve">Posledica </w:t>
      </w:r>
      <w:proofErr w:type="gramStart"/>
      <w:r w:rsidR="00A721E1" w:rsidRPr="006F7BFA">
        <w:rPr>
          <w:szCs w:val="22"/>
        </w:rPr>
        <w:t>na</w:t>
      </w:r>
      <w:proofErr w:type="gramEnd"/>
      <w:r w:rsidR="00A721E1" w:rsidRPr="006F7BFA">
        <w:rPr>
          <w:szCs w:val="22"/>
        </w:rPr>
        <w:t xml:space="preserve"> telesu in zdravju</w:t>
      </w:r>
      <w:bookmarkEnd w:id="9"/>
    </w:p>
    <w:p w14:paraId="24BBE63D" w14:textId="7CB0D7F7" w:rsidR="00A721E1" w:rsidRPr="00A721E1" w:rsidRDefault="00A721E1" w:rsidP="00452D5F">
      <w:pPr>
        <w:rPr>
          <w:szCs w:val="18"/>
        </w:rPr>
      </w:pPr>
      <w:proofErr w:type="gramStart"/>
      <w:r w:rsidRPr="00A721E1">
        <w:rPr>
          <w:szCs w:val="18"/>
        </w:rPr>
        <w:t xml:space="preserve">V literaturi je moč zaslediti povezanost </w:t>
      </w:r>
      <w:r w:rsidR="00234C10">
        <w:rPr>
          <w:szCs w:val="18"/>
        </w:rPr>
        <w:t xml:space="preserve">spolnega nasilja </w:t>
      </w:r>
      <w:r w:rsidRPr="00A721E1">
        <w:rPr>
          <w:szCs w:val="18"/>
        </w:rPr>
        <w:t>z duševnim in telesnim zdravjem</w:t>
      </w:r>
      <w:r w:rsidR="00234C10">
        <w:rPr>
          <w:szCs w:val="18"/>
        </w:rPr>
        <w:t xml:space="preserve"> </w:t>
      </w:r>
      <w:r w:rsidR="00234C10">
        <w:rPr>
          <w:color w:val="000000" w:themeColor="text1"/>
          <w:szCs w:val="18"/>
          <w:lang w:eastAsia="sl-SI"/>
        </w:rPr>
        <w:t>[21</w:t>
      </w:r>
      <w:r w:rsidR="00234C10" w:rsidRPr="00B175A6">
        <w:rPr>
          <w:color w:val="000000" w:themeColor="text1"/>
          <w:szCs w:val="18"/>
          <w:lang w:eastAsia="sl-SI"/>
        </w:rPr>
        <w:t>].</w:t>
      </w:r>
      <w:proofErr w:type="gramEnd"/>
      <w:r w:rsidR="00234C10" w:rsidRPr="00A721E1">
        <w:rPr>
          <w:szCs w:val="18"/>
        </w:rPr>
        <w:t xml:space="preserve"> </w:t>
      </w:r>
      <w:r w:rsidR="00234C10">
        <w:rPr>
          <w:szCs w:val="18"/>
        </w:rPr>
        <w:t>Raziskave kažejo, da je spolno nasilje</w:t>
      </w:r>
      <w:r w:rsidRPr="00A721E1">
        <w:rPr>
          <w:szCs w:val="18"/>
        </w:rPr>
        <w:t xml:space="preserve"> velik dejavnik tveganja za razvoj </w:t>
      </w:r>
      <w:r w:rsidR="00234C10">
        <w:rPr>
          <w:szCs w:val="18"/>
        </w:rPr>
        <w:t xml:space="preserve">psihopatologije, pogosto se lahko razvijejo razpoloženjske motnje </w:t>
      </w:r>
      <w:r w:rsidR="00234C10">
        <w:rPr>
          <w:color w:val="000000" w:themeColor="text1"/>
          <w:szCs w:val="18"/>
          <w:lang w:eastAsia="sl-SI"/>
        </w:rPr>
        <w:t>[22</w:t>
      </w:r>
      <w:r w:rsidR="00234C10" w:rsidRPr="00B175A6">
        <w:rPr>
          <w:color w:val="000000" w:themeColor="text1"/>
          <w:szCs w:val="18"/>
          <w:lang w:eastAsia="sl-SI"/>
        </w:rPr>
        <w:t>]</w:t>
      </w:r>
      <w:r w:rsidR="00CF7535">
        <w:rPr>
          <w:color w:val="000000" w:themeColor="text1"/>
          <w:szCs w:val="18"/>
          <w:lang w:eastAsia="sl-SI"/>
        </w:rPr>
        <w:t xml:space="preserve">, lahko se pojavijo različne oblike motenj hranjenja in </w:t>
      </w:r>
      <w:proofErr w:type="spellStart"/>
      <w:r w:rsidR="00CF7535">
        <w:rPr>
          <w:color w:val="000000" w:themeColor="text1"/>
          <w:szCs w:val="18"/>
          <w:lang w:eastAsia="sl-SI"/>
        </w:rPr>
        <w:t>samopoškodovanja</w:t>
      </w:r>
      <w:proofErr w:type="spellEnd"/>
      <w:r w:rsidR="00CF7535">
        <w:rPr>
          <w:color w:val="000000" w:themeColor="text1"/>
          <w:szCs w:val="18"/>
          <w:lang w:eastAsia="sl-SI"/>
        </w:rPr>
        <w:t xml:space="preserve"> [23</w:t>
      </w:r>
      <w:r w:rsidR="00CF7535" w:rsidRPr="00B175A6">
        <w:rPr>
          <w:color w:val="000000" w:themeColor="text1"/>
          <w:szCs w:val="18"/>
          <w:lang w:eastAsia="sl-SI"/>
        </w:rPr>
        <w:t>]</w:t>
      </w:r>
      <w:r w:rsidR="00452D5F">
        <w:rPr>
          <w:color w:val="000000" w:themeColor="text1"/>
          <w:szCs w:val="18"/>
          <w:lang w:eastAsia="sl-SI"/>
        </w:rPr>
        <w:t xml:space="preserve">, </w:t>
      </w:r>
      <w:r w:rsidRPr="00A721E1">
        <w:rPr>
          <w:szCs w:val="18"/>
        </w:rPr>
        <w:t xml:space="preserve">nagnjenost </w:t>
      </w:r>
      <w:r w:rsidRPr="00E83BB3">
        <w:rPr>
          <w:szCs w:val="18"/>
        </w:rPr>
        <w:t xml:space="preserve">k zlorabam </w:t>
      </w:r>
      <w:r w:rsidR="00452D5F" w:rsidRPr="00E83BB3">
        <w:rPr>
          <w:szCs w:val="18"/>
        </w:rPr>
        <w:t>substance</w:t>
      </w:r>
      <w:r w:rsidR="00E83BB3">
        <w:rPr>
          <w:szCs w:val="18"/>
        </w:rPr>
        <w:t xml:space="preserve"> v najstništvu </w:t>
      </w:r>
      <w:r w:rsidR="00E83BB3" w:rsidRPr="00E83BB3">
        <w:rPr>
          <w:color w:val="000000" w:themeColor="text1"/>
          <w:szCs w:val="18"/>
          <w:lang w:eastAsia="sl-SI"/>
        </w:rPr>
        <w:t xml:space="preserve">[24], </w:t>
      </w:r>
      <w:r w:rsidRPr="00E83BB3">
        <w:rPr>
          <w:szCs w:val="18"/>
        </w:rPr>
        <w:t xml:space="preserve">samomorilnosti </w:t>
      </w:r>
      <w:r w:rsidR="00026E93">
        <w:rPr>
          <w:color w:val="000000" w:themeColor="text1"/>
          <w:szCs w:val="18"/>
          <w:lang w:eastAsia="sl-SI"/>
        </w:rPr>
        <w:t>[25</w:t>
      </w:r>
      <w:r w:rsidR="00E83BB3" w:rsidRPr="00E83BB3">
        <w:rPr>
          <w:color w:val="000000" w:themeColor="text1"/>
          <w:szCs w:val="18"/>
          <w:lang w:eastAsia="sl-SI"/>
        </w:rPr>
        <w:t>]</w:t>
      </w:r>
      <w:r w:rsidR="00E83BB3">
        <w:rPr>
          <w:color w:val="000000" w:themeColor="text1"/>
          <w:szCs w:val="18"/>
          <w:lang w:eastAsia="sl-SI"/>
        </w:rPr>
        <w:t xml:space="preserve">. </w:t>
      </w:r>
      <w:r w:rsidR="00BD6310">
        <w:rPr>
          <w:color w:val="000000" w:themeColor="text1"/>
          <w:szCs w:val="18"/>
          <w:lang w:eastAsia="sl-SI"/>
        </w:rPr>
        <w:t>Raziskave navajajo povezanost</w:t>
      </w:r>
      <w:r w:rsidR="00026E93">
        <w:rPr>
          <w:color w:val="000000" w:themeColor="text1"/>
          <w:szCs w:val="18"/>
          <w:lang w:eastAsia="sl-SI"/>
        </w:rPr>
        <w:t xml:space="preserve"> spolne zlorabe </w:t>
      </w:r>
      <w:proofErr w:type="gramStart"/>
      <w:r w:rsidR="00026E93">
        <w:rPr>
          <w:color w:val="000000" w:themeColor="text1"/>
          <w:szCs w:val="18"/>
          <w:lang w:eastAsia="sl-SI"/>
        </w:rPr>
        <w:t xml:space="preserve">s </w:t>
      </w:r>
      <w:r w:rsidRPr="00A721E1">
        <w:rPr>
          <w:szCs w:val="18"/>
        </w:rPr>
        <w:t xml:space="preserve"> kasnejšimi</w:t>
      </w:r>
      <w:proofErr w:type="gramEnd"/>
      <w:r w:rsidRPr="00A721E1">
        <w:rPr>
          <w:szCs w:val="18"/>
        </w:rPr>
        <w:t xml:space="preserve"> težavami zlorabe substanc, obenem pa n</w:t>
      </w:r>
      <w:r w:rsidR="00026E93">
        <w:rPr>
          <w:szCs w:val="18"/>
        </w:rPr>
        <w:t xml:space="preserve">aj bi bila le-ta pri ženskah dvakrat višja od splošne populacije </w:t>
      </w:r>
      <w:r w:rsidR="00026E93">
        <w:rPr>
          <w:color w:val="000000" w:themeColor="text1"/>
          <w:szCs w:val="18"/>
          <w:lang w:eastAsia="sl-SI"/>
        </w:rPr>
        <w:t>[26</w:t>
      </w:r>
      <w:r w:rsidR="00026E93" w:rsidRPr="00E83BB3">
        <w:rPr>
          <w:color w:val="000000" w:themeColor="text1"/>
          <w:szCs w:val="18"/>
          <w:lang w:eastAsia="sl-SI"/>
        </w:rPr>
        <w:t>]</w:t>
      </w:r>
      <w:r w:rsidR="00026E93">
        <w:rPr>
          <w:color w:val="000000" w:themeColor="text1"/>
          <w:szCs w:val="18"/>
          <w:lang w:eastAsia="sl-SI"/>
        </w:rPr>
        <w:t xml:space="preserve">. </w:t>
      </w:r>
      <w:proofErr w:type="spellStart"/>
      <w:r w:rsidR="00026E93">
        <w:rPr>
          <w:szCs w:val="18"/>
        </w:rPr>
        <w:t>A</w:t>
      </w:r>
      <w:r w:rsidRPr="00A721E1">
        <w:rPr>
          <w:szCs w:val="18"/>
        </w:rPr>
        <w:t>kohol</w:t>
      </w:r>
      <w:proofErr w:type="spellEnd"/>
      <w:r w:rsidRPr="00A721E1">
        <w:rPr>
          <w:szCs w:val="18"/>
        </w:rPr>
        <w:t xml:space="preserve"> in opojne substance služijo kot beg pred nakopičenim stresom, občutkom nemoči in izgubo kontrole </w:t>
      </w:r>
      <w:proofErr w:type="gramStart"/>
      <w:r w:rsidRPr="00A721E1">
        <w:rPr>
          <w:szCs w:val="18"/>
        </w:rPr>
        <w:t>nad</w:t>
      </w:r>
      <w:proofErr w:type="gramEnd"/>
      <w:r w:rsidRPr="00A721E1">
        <w:rPr>
          <w:szCs w:val="18"/>
        </w:rPr>
        <w:t xml:space="preserve"> svojim življenjem, slednje pa lahko privede do zasvojenosti, ki tako postane način </w:t>
      </w:r>
      <w:proofErr w:type="spellStart"/>
      <w:r w:rsidRPr="00A721E1">
        <w:rPr>
          <w:szCs w:val="18"/>
        </w:rPr>
        <w:t>samozdravljenja</w:t>
      </w:r>
      <w:proofErr w:type="spellEnd"/>
      <w:r w:rsidRPr="00A721E1">
        <w:rPr>
          <w:szCs w:val="18"/>
        </w:rPr>
        <w:t xml:space="preserve"> </w:t>
      </w:r>
      <w:proofErr w:type="spellStart"/>
      <w:r w:rsidRPr="00A721E1">
        <w:rPr>
          <w:szCs w:val="18"/>
        </w:rPr>
        <w:t>posttravmatske</w:t>
      </w:r>
      <w:proofErr w:type="spellEnd"/>
      <w:r w:rsidRPr="00A721E1">
        <w:rPr>
          <w:szCs w:val="18"/>
        </w:rPr>
        <w:t xml:space="preserve"> stresne motnje </w:t>
      </w:r>
      <w:r w:rsidR="00927681">
        <w:rPr>
          <w:color w:val="000000" w:themeColor="text1"/>
          <w:szCs w:val="18"/>
          <w:lang w:eastAsia="sl-SI"/>
        </w:rPr>
        <w:t>[27</w:t>
      </w:r>
      <w:r w:rsidR="00927681" w:rsidRPr="00E83BB3">
        <w:rPr>
          <w:color w:val="000000" w:themeColor="text1"/>
          <w:szCs w:val="18"/>
          <w:lang w:eastAsia="sl-SI"/>
        </w:rPr>
        <w:t>]</w:t>
      </w:r>
      <w:r w:rsidR="00927681">
        <w:rPr>
          <w:color w:val="000000" w:themeColor="text1"/>
          <w:szCs w:val="18"/>
          <w:lang w:eastAsia="sl-SI"/>
        </w:rPr>
        <w:t xml:space="preserve">, </w:t>
      </w:r>
      <w:r w:rsidRPr="00A721E1">
        <w:rPr>
          <w:szCs w:val="18"/>
        </w:rPr>
        <w:t>ki je ena izmed najpogostejših duševnih motenj</w:t>
      </w:r>
      <w:r w:rsidR="00927681">
        <w:rPr>
          <w:szCs w:val="18"/>
        </w:rPr>
        <w:t>.</w:t>
      </w:r>
      <w:r w:rsidR="00AD6775">
        <w:rPr>
          <w:szCs w:val="18"/>
        </w:rPr>
        <w:t xml:space="preserve"> </w:t>
      </w:r>
      <w:proofErr w:type="gramStart"/>
      <w:r w:rsidR="00AD6775">
        <w:rPr>
          <w:szCs w:val="18"/>
        </w:rPr>
        <w:lastRenderedPageBreak/>
        <w:t xml:space="preserve">Longitudinalna raziskava spolne zlorabe znotraj družine v povezavi z ženskim razvojem </w:t>
      </w:r>
      <w:r w:rsidRPr="00A721E1">
        <w:rPr>
          <w:szCs w:val="18"/>
        </w:rPr>
        <w:t xml:space="preserve">je pokazala številne </w:t>
      </w:r>
      <w:r w:rsidRPr="00AD6775">
        <w:rPr>
          <w:szCs w:val="18"/>
        </w:rPr>
        <w:t>zdravstvene težave</w:t>
      </w:r>
      <w:r w:rsidRPr="00A721E1">
        <w:rPr>
          <w:szCs w:val="18"/>
        </w:rPr>
        <w:t xml:space="preserve">, med drugim zgodnejši vstop v puberteto, </w:t>
      </w:r>
      <w:proofErr w:type="spellStart"/>
      <w:r w:rsidRPr="00A721E1">
        <w:rPr>
          <w:szCs w:val="18"/>
        </w:rPr>
        <w:t>disociativne</w:t>
      </w:r>
      <w:proofErr w:type="spellEnd"/>
      <w:r w:rsidRPr="00A721E1">
        <w:rPr>
          <w:szCs w:val="18"/>
        </w:rPr>
        <w:t xml:space="preserve"> simptome, visoko stopnjo debelosti </w:t>
      </w:r>
      <w:r w:rsidR="00AD6775">
        <w:rPr>
          <w:color w:val="000000" w:themeColor="text1"/>
          <w:szCs w:val="18"/>
          <w:lang w:eastAsia="sl-SI"/>
        </w:rPr>
        <w:t>[28</w:t>
      </w:r>
      <w:r w:rsidR="00AD6775" w:rsidRPr="00E83BB3">
        <w:rPr>
          <w:color w:val="000000" w:themeColor="text1"/>
          <w:szCs w:val="18"/>
          <w:lang w:eastAsia="sl-SI"/>
        </w:rPr>
        <w:t>]</w:t>
      </w:r>
      <w:r w:rsidR="00B00F1E">
        <w:rPr>
          <w:color w:val="000000" w:themeColor="text1"/>
          <w:szCs w:val="18"/>
          <w:lang w:eastAsia="sl-SI"/>
        </w:rPr>
        <w:t>.</w:t>
      </w:r>
      <w:proofErr w:type="gramEnd"/>
      <w:r w:rsidR="00B00F1E">
        <w:rPr>
          <w:color w:val="000000" w:themeColor="text1"/>
          <w:szCs w:val="18"/>
          <w:lang w:eastAsia="sl-SI"/>
        </w:rPr>
        <w:t xml:space="preserve"> </w:t>
      </w:r>
      <w:proofErr w:type="gramStart"/>
      <w:r w:rsidR="00B00F1E">
        <w:rPr>
          <w:color w:val="000000" w:themeColor="text1"/>
          <w:szCs w:val="18"/>
          <w:lang w:eastAsia="sl-SI"/>
        </w:rPr>
        <w:t>Spolno nasilje pa je tudi napovedovalec več bolezni, med drugim</w:t>
      </w:r>
      <w:r w:rsidR="00AD6775" w:rsidRPr="00B00F1E">
        <w:rPr>
          <w:color w:val="000000" w:themeColor="text1"/>
          <w:szCs w:val="18"/>
          <w:lang w:eastAsia="sl-SI"/>
        </w:rPr>
        <w:t xml:space="preserve"> </w:t>
      </w:r>
      <w:proofErr w:type="spellStart"/>
      <w:r w:rsidRPr="00B00F1E">
        <w:rPr>
          <w:szCs w:val="18"/>
        </w:rPr>
        <w:t>gastroenteroloških</w:t>
      </w:r>
      <w:proofErr w:type="spellEnd"/>
      <w:r w:rsidRPr="00B00F1E">
        <w:rPr>
          <w:szCs w:val="18"/>
        </w:rPr>
        <w:t xml:space="preserve"> </w:t>
      </w:r>
      <w:r w:rsidR="00F60951">
        <w:rPr>
          <w:color w:val="000000" w:themeColor="text1"/>
          <w:szCs w:val="18"/>
          <w:lang w:eastAsia="sl-SI"/>
        </w:rPr>
        <w:t>[29</w:t>
      </w:r>
      <w:r w:rsidR="00F60951" w:rsidRPr="00E83BB3">
        <w:rPr>
          <w:color w:val="000000" w:themeColor="text1"/>
          <w:szCs w:val="18"/>
          <w:lang w:eastAsia="sl-SI"/>
        </w:rPr>
        <w:t>]</w:t>
      </w:r>
      <w:r w:rsidRPr="00B00F1E">
        <w:rPr>
          <w:szCs w:val="18"/>
        </w:rPr>
        <w:t xml:space="preserve"> in </w:t>
      </w:r>
      <w:r w:rsidR="00F60951">
        <w:rPr>
          <w:szCs w:val="18"/>
        </w:rPr>
        <w:t xml:space="preserve">ginekoloških težav, </w:t>
      </w:r>
      <w:r w:rsidRPr="00B00F1E">
        <w:rPr>
          <w:szCs w:val="18"/>
        </w:rPr>
        <w:t xml:space="preserve">povezanih z reproduktivnim zdravjem </w:t>
      </w:r>
      <w:r w:rsidR="00B113FA">
        <w:rPr>
          <w:color w:val="000000" w:themeColor="text1"/>
          <w:szCs w:val="18"/>
          <w:lang w:eastAsia="sl-SI"/>
        </w:rPr>
        <w:t>[30</w:t>
      </w:r>
      <w:r w:rsidR="00B113FA" w:rsidRPr="00E83BB3">
        <w:rPr>
          <w:color w:val="000000" w:themeColor="text1"/>
          <w:szCs w:val="18"/>
          <w:lang w:eastAsia="sl-SI"/>
        </w:rPr>
        <w:t>]</w:t>
      </w:r>
      <w:r w:rsidR="00B113FA" w:rsidRPr="00B00F1E">
        <w:rPr>
          <w:szCs w:val="18"/>
        </w:rPr>
        <w:t xml:space="preserve"> </w:t>
      </w:r>
      <w:r w:rsidRPr="00B00F1E">
        <w:rPr>
          <w:szCs w:val="18"/>
        </w:rPr>
        <w:t xml:space="preserve">mišično-skeletnih bolečin, glavobolov </w:t>
      </w:r>
      <w:r w:rsidR="00B113FA">
        <w:rPr>
          <w:color w:val="000000" w:themeColor="text1"/>
          <w:szCs w:val="18"/>
          <w:lang w:eastAsia="sl-SI"/>
        </w:rPr>
        <w:t>[31,32</w:t>
      </w:r>
      <w:r w:rsidR="00B113FA" w:rsidRPr="00E83BB3">
        <w:rPr>
          <w:color w:val="000000" w:themeColor="text1"/>
          <w:szCs w:val="18"/>
          <w:lang w:eastAsia="sl-SI"/>
        </w:rPr>
        <w:t>]</w:t>
      </w:r>
      <w:r w:rsidR="007759AB">
        <w:rPr>
          <w:color w:val="000000" w:themeColor="text1"/>
          <w:szCs w:val="18"/>
          <w:lang w:eastAsia="sl-SI"/>
        </w:rPr>
        <w:t xml:space="preserve"> </w:t>
      </w:r>
      <w:r w:rsidRPr="00B00F1E">
        <w:rPr>
          <w:szCs w:val="18"/>
        </w:rPr>
        <w:t xml:space="preserve">ter sladkorno boleznijo tipa II </w:t>
      </w:r>
      <w:r w:rsidR="008D1AA9">
        <w:rPr>
          <w:color w:val="000000" w:themeColor="text1"/>
          <w:szCs w:val="18"/>
          <w:lang w:eastAsia="sl-SI"/>
        </w:rPr>
        <w:t>[33</w:t>
      </w:r>
      <w:r w:rsidR="008D1AA9" w:rsidRPr="00E83BB3">
        <w:rPr>
          <w:color w:val="000000" w:themeColor="text1"/>
          <w:szCs w:val="18"/>
          <w:lang w:eastAsia="sl-SI"/>
        </w:rPr>
        <w:t>]</w:t>
      </w:r>
      <w:r w:rsidR="008D1AA9">
        <w:rPr>
          <w:color w:val="000000" w:themeColor="text1"/>
          <w:szCs w:val="18"/>
          <w:lang w:eastAsia="sl-SI"/>
        </w:rPr>
        <w:t>.</w:t>
      </w:r>
      <w:proofErr w:type="gramEnd"/>
      <w:r w:rsidR="008D1AA9" w:rsidRPr="00B00F1E">
        <w:rPr>
          <w:szCs w:val="18"/>
        </w:rPr>
        <w:t xml:space="preserve"> </w:t>
      </w:r>
      <w:proofErr w:type="gramStart"/>
      <w:r w:rsidR="008D1AA9">
        <w:rPr>
          <w:szCs w:val="18"/>
        </w:rPr>
        <w:t xml:space="preserve">Raziskave so tudi pokazale, da so pri spolno zlorabljenih pogostejši tudi obiski pri </w:t>
      </w:r>
      <w:r w:rsidRPr="00B00F1E">
        <w:rPr>
          <w:szCs w:val="18"/>
        </w:rPr>
        <w:t>zdravniku</w:t>
      </w:r>
      <w:r w:rsidR="009D0D6F">
        <w:rPr>
          <w:szCs w:val="18"/>
        </w:rPr>
        <w:t xml:space="preserve"> </w:t>
      </w:r>
      <w:r w:rsidR="00EF6A2F">
        <w:rPr>
          <w:color w:val="000000" w:themeColor="text1"/>
          <w:szCs w:val="18"/>
          <w:lang w:eastAsia="sl-SI"/>
        </w:rPr>
        <w:t>[34</w:t>
      </w:r>
      <w:r w:rsidR="009D0D6F" w:rsidRPr="00B175A6">
        <w:rPr>
          <w:color w:val="000000" w:themeColor="text1"/>
          <w:szCs w:val="18"/>
          <w:lang w:eastAsia="sl-SI"/>
        </w:rPr>
        <w:t>].</w:t>
      </w:r>
      <w:proofErr w:type="gramEnd"/>
      <w:r w:rsidR="009D0D6F" w:rsidRPr="00A721E1">
        <w:rPr>
          <w:szCs w:val="18"/>
        </w:rPr>
        <w:t xml:space="preserve"> </w:t>
      </w:r>
      <w:r w:rsidR="009D0D6F">
        <w:rPr>
          <w:szCs w:val="18"/>
        </w:rPr>
        <w:t xml:space="preserve">Bolečine se lahko pri posamezniku pojavijo takrat, </w:t>
      </w:r>
      <w:proofErr w:type="gramStart"/>
      <w:r w:rsidR="009D0D6F">
        <w:rPr>
          <w:szCs w:val="18"/>
        </w:rPr>
        <w:t>ko</w:t>
      </w:r>
      <w:proofErr w:type="gramEnd"/>
      <w:r w:rsidR="009D0D6F">
        <w:rPr>
          <w:szCs w:val="18"/>
        </w:rPr>
        <w:t xml:space="preserve"> zloraba ni bila</w:t>
      </w:r>
      <w:r w:rsidRPr="00A721E1">
        <w:rPr>
          <w:szCs w:val="18"/>
        </w:rPr>
        <w:t xml:space="preserve"> integrirana v spomin in se ob mislih in občutkih zgodi, da posameznik ponovno podoživlja tako fizi</w:t>
      </w:r>
      <w:r w:rsidR="00EF6A2F">
        <w:rPr>
          <w:szCs w:val="18"/>
        </w:rPr>
        <w:t>čne kot tudi čustvene bolečine</w:t>
      </w:r>
      <w:r w:rsidR="00EF6A2F" w:rsidRPr="00A721E1">
        <w:rPr>
          <w:szCs w:val="18"/>
        </w:rPr>
        <w:t xml:space="preserve"> </w:t>
      </w:r>
      <w:r w:rsidR="00EF6A2F">
        <w:rPr>
          <w:color w:val="000000" w:themeColor="text1"/>
          <w:szCs w:val="18"/>
          <w:lang w:eastAsia="sl-SI"/>
        </w:rPr>
        <w:t>[35</w:t>
      </w:r>
      <w:r w:rsidR="00EF6A2F" w:rsidRPr="00B175A6">
        <w:rPr>
          <w:color w:val="000000" w:themeColor="text1"/>
          <w:szCs w:val="18"/>
          <w:lang w:eastAsia="sl-SI"/>
        </w:rPr>
        <w:t>].</w:t>
      </w:r>
      <w:r w:rsidR="00EF6A2F" w:rsidRPr="00A721E1">
        <w:rPr>
          <w:szCs w:val="18"/>
        </w:rPr>
        <w:t xml:space="preserve"> </w:t>
      </w:r>
    </w:p>
    <w:p w14:paraId="577C8687" w14:textId="193A4701" w:rsidR="00A721E1" w:rsidRPr="006F7BFA" w:rsidRDefault="00C551BE" w:rsidP="00C551BE">
      <w:pPr>
        <w:pStyle w:val="Heading3"/>
        <w:keepNext w:val="0"/>
        <w:numPr>
          <w:ilvl w:val="0"/>
          <w:numId w:val="0"/>
        </w:numPr>
        <w:autoSpaceDE w:val="0"/>
        <w:autoSpaceDN w:val="0"/>
        <w:adjustRightInd w:val="0"/>
        <w:spacing w:before="120" w:after="120" w:line="360" w:lineRule="auto"/>
        <w:ind w:left="649"/>
        <w:jc w:val="both"/>
        <w:rPr>
          <w:szCs w:val="22"/>
        </w:rPr>
      </w:pPr>
      <w:bookmarkStart w:id="10" w:name="_Toc341123226"/>
      <w:r w:rsidRPr="006F7BFA">
        <w:rPr>
          <w:szCs w:val="22"/>
        </w:rPr>
        <w:t xml:space="preserve">2.4 </w:t>
      </w:r>
      <w:r w:rsidR="00A721E1" w:rsidRPr="006F7BFA">
        <w:rPr>
          <w:szCs w:val="22"/>
        </w:rPr>
        <w:t xml:space="preserve">Posledice </w:t>
      </w:r>
      <w:proofErr w:type="gramStart"/>
      <w:r w:rsidR="00A721E1" w:rsidRPr="006F7BFA">
        <w:rPr>
          <w:szCs w:val="22"/>
        </w:rPr>
        <w:t>na</w:t>
      </w:r>
      <w:proofErr w:type="gramEnd"/>
      <w:r w:rsidR="00A721E1" w:rsidRPr="006F7BFA">
        <w:rPr>
          <w:szCs w:val="22"/>
        </w:rPr>
        <w:t xml:space="preserve"> kognitivni</w:t>
      </w:r>
      <w:r w:rsidR="00AB5EC6" w:rsidRPr="006F7BFA">
        <w:rPr>
          <w:szCs w:val="22"/>
        </w:rPr>
        <w:t xml:space="preserve"> in vedenjski</w:t>
      </w:r>
      <w:r w:rsidR="00A721E1" w:rsidRPr="006F7BFA">
        <w:rPr>
          <w:szCs w:val="22"/>
        </w:rPr>
        <w:t xml:space="preserve"> ravni</w:t>
      </w:r>
      <w:bookmarkEnd w:id="10"/>
      <w:r w:rsidR="00A721E1" w:rsidRPr="006F7BFA">
        <w:rPr>
          <w:szCs w:val="22"/>
        </w:rPr>
        <w:t xml:space="preserve"> </w:t>
      </w:r>
    </w:p>
    <w:p w14:paraId="06F66A67" w14:textId="40739134" w:rsidR="00FC0F27" w:rsidRPr="003D451C" w:rsidRDefault="0077798D" w:rsidP="00A721E1">
      <w:pPr>
        <w:rPr>
          <w:bCs/>
          <w:szCs w:val="18"/>
        </w:rPr>
      </w:pPr>
      <w:r>
        <w:rPr>
          <w:szCs w:val="18"/>
        </w:rPr>
        <w:t>Vplivna prepričanja,</w:t>
      </w:r>
      <w:r w:rsidR="00A721E1" w:rsidRPr="00A721E1">
        <w:rPr>
          <w:szCs w:val="18"/>
        </w:rPr>
        <w:t xml:space="preserve"> ki si jih posameznik ustvari o sebi, drugih, okolici in prihodnosti temeljijo </w:t>
      </w:r>
      <w:proofErr w:type="gramStart"/>
      <w:r w:rsidR="00A721E1" w:rsidRPr="00A721E1">
        <w:rPr>
          <w:szCs w:val="18"/>
        </w:rPr>
        <w:t>na</w:t>
      </w:r>
      <w:proofErr w:type="gramEnd"/>
      <w:r w:rsidR="00A721E1" w:rsidRPr="00A721E1">
        <w:rPr>
          <w:szCs w:val="18"/>
        </w:rPr>
        <w:t xml:space="preserve"> tem, kar se je naučil na podlagi izkušenj, pridobljenih v otroštvu. Glede </w:t>
      </w:r>
      <w:proofErr w:type="gramStart"/>
      <w:r w:rsidR="00A721E1" w:rsidRPr="00A721E1">
        <w:rPr>
          <w:szCs w:val="18"/>
        </w:rPr>
        <w:t>na</w:t>
      </w:r>
      <w:proofErr w:type="gramEnd"/>
      <w:r w:rsidR="00A721E1" w:rsidRPr="00A721E1">
        <w:rPr>
          <w:szCs w:val="18"/>
        </w:rPr>
        <w:t xml:space="preserve"> to, da so izkušnje v povezavi </w:t>
      </w:r>
      <w:r w:rsidR="00D2311F">
        <w:rPr>
          <w:szCs w:val="18"/>
        </w:rPr>
        <w:t>s spolnim nasiljem</w:t>
      </w:r>
      <w:r w:rsidR="00A721E1" w:rsidRPr="00A721E1">
        <w:rPr>
          <w:szCs w:val="18"/>
        </w:rPr>
        <w:t xml:space="preserve"> negativne, se ta preprič</w:t>
      </w:r>
      <w:r>
        <w:rPr>
          <w:szCs w:val="18"/>
        </w:rPr>
        <w:t>anja in doživljanja samega sebe</w:t>
      </w:r>
      <w:r w:rsidR="00A721E1" w:rsidRPr="00A721E1">
        <w:rPr>
          <w:szCs w:val="18"/>
        </w:rPr>
        <w:t xml:space="preserve"> izražajo v precenjevanju nevarnosti v svetu in podcenjevanju </w:t>
      </w:r>
      <w:proofErr w:type="spellStart"/>
      <w:r w:rsidR="00A721E1" w:rsidRPr="00A721E1">
        <w:rPr>
          <w:szCs w:val="18"/>
        </w:rPr>
        <w:t>samoučinkovitosti</w:t>
      </w:r>
      <w:proofErr w:type="spellEnd"/>
      <w:r w:rsidR="00A721E1" w:rsidRPr="00A721E1">
        <w:rPr>
          <w:szCs w:val="18"/>
        </w:rPr>
        <w:t xml:space="preserve"> in lastne vrednosti. Sebe pogosto </w:t>
      </w:r>
      <w:proofErr w:type="spellStart"/>
      <w:r w:rsidR="00A721E1" w:rsidRPr="00A721E1">
        <w:rPr>
          <w:szCs w:val="18"/>
        </w:rPr>
        <w:t>doživajo</w:t>
      </w:r>
      <w:proofErr w:type="spellEnd"/>
      <w:r w:rsidR="00A721E1" w:rsidRPr="00A721E1">
        <w:rPr>
          <w:szCs w:val="18"/>
        </w:rPr>
        <w:t xml:space="preserve"> kot nemočne in brezupne, z oslabljenim zaupanjem in obtoževanjem samega </w:t>
      </w:r>
      <w:proofErr w:type="gramStart"/>
      <w:r w:rsidR="00A721E1" w:rsidRPr="00A721E1">
        <w:rPr>
          <w:szCs w:val="18"/>
        </w:rPr>
        <w:t>sebe</w:t>
      </w:r>
      <w:proofErr w:type="gramEnd"/>
      <w:r w:rsidR="00A721E1" w:rsidRPr="00A721E1">
        <w:rPr>
          <w:szCs w:val="18"/>
        </w:rPr>
        <w:t xml:space="preserve"> ter nizko samopodobo </w:t>
      </w:r>
      <w:r>
        <w:rPr>
          <w:color w:val="000000" w:themeColor="text1"/>
          <w:szCs w:val="18"/>
          <w:lang w:eastAsia="sl-SI"/>
        </w:rPr>
        <w:t>[35</w:t>
      </w:r>
      <w:r w:rsidRPr="00B175A6">
        <w:rPr>
          <w:color w:val="000000" w:themeColor="text1"/>
          <w:szCs w:val="18"/>
          <w:lang w:eastAsia="sl-SI"/>
        </w:rPr>
        <w:t>].</w:t>
      </w:r>
      <w:r w:rsidRPr="00A721E1">
        <w:rPr>
          <w:szCs w:val="18"/>
        </w:rPr>
        <w:t xml:space="preserve"> </w:t>
      </w:r>
      <w:r w:rsidR="00A721E1" w:rsidRPr="00EC7C49">
        <w:rPr>
          <w:szCs w:val="18"/>
        </w:rPr>
        <w:fldChar w:fldCharType="begin"/>
      </w:r>
      <w:r w:rsidR="00A721E1" w:rsidRPr="00EC7C49">
        <w:rPr>
          <w:szCs w:val="18"/>
        </w:rPr>
        <w:instrText xml:space="preserve"> ADDIN EN.CITE &lt;EndNote&gt;&lt;Cite&gt;&lt;Author&gt;Barahal&lt;/Author&gt;&lt;Year&gt;1981&lt;/Year&gt;&lt;IDText&gt;The social cognitive development of abused children&lt;/IDText&gt;&lt;Pages&gt;513&lt;/Pages&gt;&lt;DisplayText&gt;(Barahal, Waterman, and Martin 1981, 513)&lt;/DisplayText&gt;&lt;record&gt;&lt;keywords&gt;&lt;keyword&gt;child abuse&lt;/keyword&gt;&lt;keyword&gt;perceived locus of control of social events &amp;amp; perspective-taking skills &amp;amp; social sensitivity &amp;amp; role comprehension&lt;/keyword&gt;&lt;keyword&gt;6–8 yr old abused children&lt;/keyword&gt;&lt;keyword&gt;Child Abuse&lt;/keyword&gt;&lt;keyword&gt;Cognitive Style&lt;/keyword&gt;&lt;keyword&gt;Internal External Locus of Control&lt;/keyword&gt;&lt;keyword&gt;Social Perception&lt;/keyword&gt;&lt;keyword&gt;Social Skills&lt;/keyword&gt;&lt;keyword&gt;Role Perception&lt;/keyword&gt;&lt;/keywords&gt;&lt;urls&gt;&lt;related-urls&gt;&lt;url&gt;http://nukweb.nuk.uni-lj.si/login?url=http://search.ebscohost.com/login.aspx?direct=true&amp;amp;AuthType=ip,custuid&amp;amp;custid=s8010360&amp;amp;db=pdh&amp;amp;AN=1981-30542-001</w:instrText>
      </w:r>
      <w:r w:rsidR="00A721E1" w:rsidRPr="00EC7C49">
        <w:rPr>
          <w:rFonts w:ascii="STIXGeneral-Bold" w:hAnsi="STIXGeneral-Bold" w:cs="STIXGeneral-Bold"/>
          <w:szCs w:val="18"/>
        </w:rPr>
        <w:instrText>〈</w:instrText>
      </w:r>
      <w:r w:rsidR="00A721E1" w:rsidRPr="00EC7C49">
        <w:rPr>
          <w:szCs w:val="18"/>
        </w:rPr>
        <w:instrText>=sl&amp;amp;site=eds-live&amp;amp;scope=site&lt;/url&gt;&lt;/related-urls&gt;&lt;/urls&gt;&lt;isbn&gt;0022-006X&amp;#xD;1939-2117&lt;/isbn&gt;&lt;titles&gt;&lt;title&gt;The social cognitive development of abused children&lt;/title&gt;&lt;secondary-title&gt;Journal of Consulting and Clinical Psychology&lt;/secondary-title&gt;&lt;/titles&gt;&lt;pages&gt;508-516&lt;/pages&gt;&lt;number&gt;4&lt;/number&gt;&lt;contributors&gt;&lt;authors&gt;&lt;author&gt;Barahal, Robert M.&lt;/author&gt;&lt;author&gt;Waterman, Jill&lt;/author&gt;&lt;author&gt;Martin, Harold P.&lt;/author&gt;&lt;/authors&gt;&lt;/contributors&gt;&lt;added-date format="utc"&gt;1465586274&lt;/added-date&gt;&lt;pub-location&gt;US&lt;/pub-location&gt;&lt;ref-type name="Journal Article"&gt;17&lt;/ref-type&gt;&lt;dates&gt;&lt;year&gt;1981&lt;/year&gt;&lt;/dates&gt;&lt;remote-database-provider&gt;EBSCOhost&lt;/remote-database-provider&gt;&lt;rec-number&gt;1256&lt;/rec-number&gt;&lt;publisher&gt;American Psychological Association&lt;/publisher&gt;&lt;last-updated-date format="utc"&gt;1465586274&lt;/last-updated-date&gt;&lt;accession-num&gt;1981-30542-001&lt;/accession-num&gt;&lt;electronic-resource-num&gt;10.1037/0022-006X.49.4.508&lt;/electronic-resource-num&gt;&lt;volume&gt;49&lt;/volume&gt;&lt;remote-database-name&gt;pdh&lt;/remote-database-name&gt;&lt;/record&gt;&lt;/Cite&gt;&lt;/EndNote&gt;</w:instrText>
      </w:r>
      <w:r w:rsidR="00A721E1" w:rsidRPr="00EC7C49">
        <w:rPr>
          <w:szCs w:val="18"/>
        </w:rPr>
        <w:fldChar w:fldCharType="end"/>
      </w:r>
      <w:proofErr w:type="gramStart"/>
      <w:r w:rsidR="00A721E1" w:rsidRPr="00EC7C49">
        <w:rPr>
          <w:bCs/>
          <w:szCs w:val="18"/>
        </w:rPr>
        <w:t>Otrok, ki je spolno zlorabljen, mora prehitro odrasti.</w:t>
      </w:r>
      <w:proofErr w:type="gramEnd"/>
      <w:r w:rsidR="00A721E1" w:rsidRPr="00EC7C49">
        <w:rPr>
          <w:bCs/>
          <w:szCs w:val="18"/>
        </w:rPr>
        <w:t xml:space="preserve"> </w:t>
      </w:r>
      <w:proofErr w:type="gramStart"/>
      <w:r w:rsidR="00A721E1" w:rsidRPr="00EC7C49">
        <w:rPr>
          <w:bCs/>
          <w:szCs w:val="18"/>
        </w:rPr>
        <w:t>Tako deluje zrelo, razumno in preveč odgovorno.</w:t>
      </w:r>
      <w:proofErr w:type="gramEnd"/>
      <w:r w:rsidR="00A721E1" w:rsidRPr="00EC7C49">
        <w:rPr>
          <w:bCs/>
          <w:szCs w:val="18"/>
        </w:rPr>
        <w:t xml:space="preserve"> </w:t>
      </w:r>
      <w:proofErr w:type="gramStart"/>
      <w:r w:rsidR="00A721E1" w:rsidRPr="00EC7C49">
        <w:rPr>
          <w:bCs/>
          <w:szCs w:val="18"/>
        </w:rPr>
        <w:t>Vse njegove moči so bile usmerjene v iskanje pomena, razumevanja in nadzorovanja čustev.</w:t>
      </w:r>
      <w:proofErr w:type="gramEnd"/>
      <w:r w:rsidR="00A721E1" w:rsidRPr="00EC7C49">
        <w:rPr>
          <w:bCs/>
          <w:szCs w:val="18"/>
        </w:rPr>
        <w:t xml:space="preserve"> Občutek prekomerne odgovornosti s prevelikim poudarkom na kognitivnih veščinah in pomanjkanju čustvene pismenosti</w:t>
      </w:r>
      <w:r w:rsidR="00EC7C49">
        <w:rPr>
          <w:bCs/>
          <w:szCs w:val="18"/>
        </w:rPr>
        <w:t xml:space="preserve"> se</w:t>
      </w:r>
      <w:r w:rsidR="00A721E1" w:rsidRPr="00EC7C49">
        <w:rPr>
          <w:bCs/>
          <w:szCs w:val="18"/>
        </w:rPr>
        <w:t xml:space="preserve"> lahko </w:t>
      </w:r>
      <w:proofErr w:type="gramStart"/>
      <w:r w:rsidR="00A721E1" w:rsidRPr="00EC7C49">
        <w:rPr>
          <w:bCs/>
          <w:szCs w:val="18"/>
        </w:rPr>
        <w:t>nadaljuje  tudi</w:t>
      </w:r>
      <w:proofErr w:type="gramEnd"/>
      <w:r w:rsidR="00A721E1" w:rsidRPr="00EC7C49">
        <w:rPr>
          <w:bCs/>
          <w:szCs w:val="18"/>
        </w:rPr>
        <w:t xml:space="preserve">  v odraslem življenju</w:t>
      </w:r>
      <w:r w:rsidR="00EC7C49">
        <w:rPr>
          <w:bCs/>
          <w:szCs w:val="18"/>
        </w:rPr>
        <w:t>.</w:t>
      </w:r>
      <w:r w:rsidR="00A721E1" w:rsidRPr="00EC7C49">
        <w:rPr>
          <w:bCs/>
          <w:szCs w:val="18"/>
        </w:rPr>
        <w:t xml:space="preserve"> </w:t>
      </w:r>
      <w:proofErr w:type="gramStart"/>
      <w:r w:rsidR="00A721E1" w:rsidRPr="00EC7C49">
        <w:rPr>
          <w:bCs/>
          <w:szCs w:val="18"/>
        </w:rPr>
        <w:t xml:space="preserve">Čustvom </w:t>
      </w:r>
      <w:r w:rsidR="00EC7C49">
        <w:rPr>
          <w:bCs/>
          <w:szCs w:val="18"/>
        </w:rPr>
        <w:t>se skušajo izogniti tako da jih</w:t>
      </w:r>
      <w:r w:rsidR="00A721E1" w:rsidRPr="00EC7C49">
        <w:rPr>
          <w:bCs/>
          <w:szCs w:val="18"/>
        </w:rPr>
        <w:t xml:space="preserve"> nadzorujejo, zato pogosto iščejo tolažbo in zatočišče v kognitivni sferi, ki jo lažje nadzorujejo.</w:t>
      </w:r>
      <w:proofErr w:type="gramEnd"/>
      <w:r w:rsidR="00A721E1" w:rsidRPr="00EC7C49">
        <w:rPr>
          <w:szCs w:val="18"/>
        </w:rPr>
        <w:t xml:space="preserve"> </w:t>
      </w:r>
      <w:proofErr w:type="gramStart"/>
      <w:r w:rsidR="00A721E1" w:rsidRPr="00EC7C49">
        <w:rPr>
          <w:szCs w:val="18"/>
        </w:rPr>
        <w:t>Njihov kognitivni razvoj je bil pospešen, kar pa je v škodo njihovemu čust</w:t>
      </w:r>
      <w:r w:rsidR="00FC0F27">
        <w:rPr>
          <w:szCs w:val="18"/>
        </w:rPr>
        <w:t>venemu razvoju</w:t>
      </w:r>
      <w:r w:rsidR="00AB5EC6">
        <w:rPr>
          <w:color w:val="000000" w:themeColor="text1"/>
          <w:szCs w:val="18"/>
          <w:lang w:eastAsia="sl-SI"/>
        </w:rPr>
        <w:t>.</w:t>
      </w:r>
      <w:proofErr w:type="gramEnd"/>
      <w:r w:rsidR="00AB5EC6">
        <w:rPr>
          <w:color w:val="000000" w:themeColor="text1"/>
          <w:szCs w:val="18"/>
          <w:lang w:eastAsia="sl-SI"/>
        </w:rPr>
        <w:t xml:space="preserve"> </w:t>
      </w:r>
      <w:proofErr w:type="gramStart"/>
      <w:r w:rsidR="00AB5EC6">
        <w:rPr>
          <w:color w:val="000000" w:themeColor="text1"/>
          <w:szCs w:val="18"/>
          <w:lang w:eastAsia="sl-SI"/>
        </w:rPr>
        <w:t xml:space="preserve">Pogosto doživljajo tudi močne občutke </w:t>
      </w:r>
      <w:r w:rsidR="00BB25CF">
        <w:rPr>
          <w:color w:val="000000" w:themeColor="text1"/>
          <w:szCs w:val="18"/>
          <w:lang w:eastAsia="sl-SI"/>
        </w:rPr>
        <w:t>neuspeha.</w:t>
      </w:r>
      <w:proofErr w:type="gramEnd"/>
      <w:r w:rsidR="00BB25CF">
        <w:rPr>
          <w:color w:val="000000" w:themeColor="text1"/>
          <w:szCs w:val="18"/>
          <w:lang w:eastAsia="sl-SI"/>
        </w:rPr>
        <w:t xml:space="preserve"> </w:t>
      </w:r>
      <w:proofErr w:type="gramStart"/>
      <w:r w:rsidR="00BB25CF">
        <w:rPr>
          <w:color w:val="000000" w:themeColor="text1"/>
          <w:szCs w:val="18"/>
          <w:lang w:eastAsia="sl-SI"/>
        </w:rPr>
        <w:t>Da bi jih osebe nadomestile lahko stremijo k popolnosti.</w:t>
      </w:r>
      <w:proofErr w:type="gramEnd"/>
      <w:r w:rsidR="00BB25CF">
        <w:rPr>
          <w:color w:val="000000" w:themeColor="text1"/>
          <w:szCs w:val="18"/>
          <w:lang w:eastAsia="sl-SI"/>
        </w:rPr>
        <w:t xml:space="preserve"> </w:t>
      </w:r>
      <w:r w:rsidR="00BB25CF" w:rsidRPr="00A721E1">
        <w:rPr>
          <w:szCs w:val="18"/>
        </w:rPr>
        <w:t xml:space="preserve">Cilje si lahko postavijo previsoko in </w:t>
      </w:r>
      <w:proofErr w:type="gramStart"/>
      <w:r w:rsidR="00BB25CF">
        <w:rPr>
          <w:szCs w:val="18"/>
        </w:rPr>
        <w:t>ko</w:t>
      </w:r>
      <w:proofErr w:type="gramEnd"/>
      <w:r w:rsidR="00BB25CF">
        <w:rPr>
          <w:szCs w:val="18"/>
        </w:rPr>
        <w:t xml:space="preserve"> jim ne</w:t>
      </w:r>
      <w:r w:rsidR="003D451C">
        <w:rPr>
          <w:szCs w:val="18"/>
        </w:rPr>
        <w:t xml:space="preserve"> uspe, se občutek neuspeha še dodatno utrdi, zaradi česar </w:t>
      </w:r>
      <w:r w:rsidR="00BB25CF" w:rsidRPr="00A721E1">
        <w:rPr>
          <w:szCs w:val="18"/>
        </w:rPr>
        <w:t xml:space="preserve">se </w:t>
      </w:r>
      <w:r w:rsidR="003D451C">
        <w:rPr>
          <w:szCs w:val="18"/>
        </w:rPr>
        <w:t xml:space="preserve">lahko </w:t>
      </w:r>
      <w:r w:rsidR="00BB25CF" w:rsidRPr="00A721E1">
        <w:rPr>
          <w:szCs w:val="18"/>
        </w:rPr>
        <w:t xml:space="preserve">umaknejo in izolirajo. Nasprotno pa lahko </w:t>
      </w:r>
      <w:proofErr w:type="gramStart"/>
      <w:r w:rsidR="00BB25CF" w:rsidRPr="00A721E1">
        <w:rPr>
          <w:szCs w:val="18"/>
        </w:rPr>
        <w:t>na</w:t>
      </w:r>
      <w:proofErr w:type="gramEnd"/>
      <w:r w:rsidR="00BB25CF" w:rsidRPr="00A721E1">
        <w:rPr>
          <w:szCs w:val="18"/>
        </w:rPr>
        <w:t xml:space="preserve"> drugi strani visoko funkcionalne odrasle osebe</w:t>
      </w:r>
      <w:r w:rsidR="003D451C">
        <w:rPr>
          <w:szCs w:val="18"/>
        </w:rPr>
        <w:t xml:space="preserve">, ki </w:t>
      </w:r>
      <w:r w:rsidR="00BB25CF" w:rsidRPr="00A721E1">
        <w:rPr>
          <w:szCs w:val="18"/>
        </w:rPr>
        <w:t xml:space="preserve">prevzemajo izzive in se </w:t>
      </w:r>
      <w:r w:rsidR="00BB25CF" w:rsidRPr="003D451C">
        <w:rPr>
          <w:szCs w:val="18"/>
        </w:rPr>
        <w:t xml:space="preserve">ves čas ženejo naprej. </w:t>
      </w:r>
      <w:proofErr w:type="gramStart"/>
      <w:r w:rsidR="00BB25CF" w:rsidRPr="003D451C">
        <w:rPr>
          <w:szCs w:val="18"/>
        </w:rPr>
        <w:t>Imajo visoke standarde zase in za druge in stremijo k temu, da bi se dokazale.</w:t>
      </w:r>
      <w:proofErr w:type="gramEnd"/>
      <w:r w:rsidR="00BB25CF" w:rsidRPr="003D451C">
        <w:rPr>
          <w:szCs w:val="18"/>
        </w:rPr>
        <w:t xml:space="preserve"> </w:t>
      </w:r>
      <w:proofErr w:type="gramStart"/>
      <w:r w:rsidR="00BB25CF" w:rsidRPr="003D451C">
        <w:rPr>
          <w:szCs w:val="18"/>
        </w:rPr>
        <w:t>Te osebe so pogosto uspešne v svoji karieri, vendar ne zmorejo delovati v svojih intimnih odnosih.</w:t>
      </w:r>
      <w:proofErr w:type="gramEnd"/>
      <w:r w:rsidR="00BB25CF" w:rsidRPr="003D451C">
        <w:rPr>
          <w:szCs w:val="18"/>
        </w:rPr>
        <w:t xml:space="preserve"> </w:t>
      </w:r>
      <w:proofErr w:type="gramStart"/>
      <w:r w:rsidR="00BB25CF" w:rsidRPr="003D451C">
        <w:rPr>
          <w:szCs w:val="18"/>
        </w:rPr>
        <w:t>Raje so v varnem svetu »delati« kot »biti«.</w:t>
      </w:r>
      <w:proofErr w:type="gramEnd"/>
      <w:r w:rsidR="00BB25CF" w:rsidRPr="003D451C">
        <w:rPr>
          <w:szCs w:val="18"/>
        </w:rPr>
        <w:t xml:space="preserve"> </w:t>
      </w:r>
      <w:r w:rsidR="00FC0F27" w:rsidRPr="003D451C">
        <w:rPr>
          <w:color w:val="000000" w:themeColor="text1"/>
          <w:szCs w:val="18"/>
          <w:lang w:eastAsia="sl-SI"/>
        </w:rPr>
        <w:t>[8].</w:t>
      </w:r>
    </w:p>
    <w:p w14:paraId="55535CB4" w14:textId="02BBEC0D" w:rsidR="00A721E1" w:rsidRPr="00BA0ABA" w:rsidRDefault="00B87172" w:rsidP="00B87172">
      <w:pPr>
        <w:pStyle w:val="Heading2"/>
        <w:keepNext w:val="0"/>
        <w:numPr>
          <w:ilvl w:val="0"/>
          <w:numId w:val="0"/>
        </w:numPr>
        <w:autoSpaceDE w:val="0"/>
        <w:autoSpaceDN w:val="0"/>
        <w:adjustRightInd w:val="0"/>
        <w:spacing w:before="600" w:after="120" w:line="360" w:lineRule="auto"/>
        <w:jc w:val="both"/>
        <w:rPr>
          <w:szCs w:val="24"/>
        </w:rPr>
      </w:pPr>
      <w:bookmarkStart w:id="11" w:name="_Toc341123228"/>
      <w:r w:rsidRPr="00BA0ABA">
        <w:rPr>
          <w:szCs w:val="24"/>
        </w:rPr>
        <w:t>3.</w:t>
      </w:r>
      <w:r w:rsidR="00A721E1" w:rsidRPr="00BA0ABA">
        <w:rPr>
          <w:szCs w:val="24"/>
        </w:rPr>
        <w:t>POSLEDICE V MEDOSEBNIH ODNOSIH</w:t>
      </w:r>
      <w:bookmarkEnd w:id="11"/>
      <w:r w:rsidR="00A721E1" w:rsidRPr="00BA0ABA">
        <w:rPr>
          <w:szCs w:val="24"/>
        </w:rPr>
        <w:t xml:space="preserve"> </w:t>
      </w:r>
    </w:p>
    <w:p w14:paraId="122FAA3A" w14:textId="2D592BD1" w:rsidR="00A721E1" w:rsidRPr="00A721E1" w:rsidRDefault="00A721E1" w:rsidP="00A721E1">
      <w:pPr>
        <w:rPr>
          <w:szCs w:val="18"/>
        </w:rPr>
      </w:pPr>
      <w:r w:rsidRPr="00A721E1">
        <w:rPr>
          <w:szCs w:val="18"/>
        </w:rPr>
        <w:t xml:space="preserve">Številne raziskave kažejo, da travma prizadene </w:t>
      </w:r>
      <w:r w:rsidRPr="00413BA1">
        <w:rPr>
          <w:szCs w:val="18"/>
        </w:rPr>
        <w:t>intimnost s partnerji</w:t>
      </w:r>
      <w:r w:rsidR="002E583E">
        <w:rPr>
          <w:szCs w:val="18"/>
        </w:rPr>
        <w:t xml:space="preserve"> </w:t>
      </w:r>
      <w:r w:rsidR="003A51C7">
        <w:rPr>
          <w:color w:val="000000" w:themeColor="text1"/>
          <w:szCs w:val="18"/>
          <w:lang w:eastAsia="sl-SI"/>
        </w:rPr>
        <w:t>[37</w:t>
      </w:r>
      <w:r w:rsidR="003A51C7" w:rsidRPr="003D451C">
        <w:rPr>
          <w:color w:val="000000" w:themeColor="text1"/>
          <w:szCs w:val="18"/>
          <w:lang w:eastAsia="sl-SI"/>
        </w:rPr>
        <w:t>]</w:t>
      </w:r>
      <w:r w:rsidRPr="00413BA1">
        <w:rPr>
          <w:color w:val="1A1A1A"/>
          <w:szCs w:val="18"/>
        </w:rPr>
        <w:t xml:space="preserve"> </w:t>
      </w:r>
      <w:proofErr w:type="gramStart"/>
      <w:r w:rsidRPr="00413BA1">
        <w:rPr>
          <w:color w:val="1A1A1A"/>
          <w:szCs w:val="18"/>
        </w:rPr>
        <w:t>npr</w:t>
      </w:r>
      <w:proofErr w:type="gramEnd"/>
      <w:r w:rsidRPr="00413BA1">
        <w:rPr>
          <w:color w:val="1A1A1A"/>
          <w:szCs w:val="18"/>
        </w:rPr>
        <w:t xml:space="preserve">. </w:t>
      </w:r>
      <w:proofErr w:type="gramStart"/>
      <w:r w:rsidRPr="00413BA1">
        <w:rPr>
          <w:color w:val="1A1A1A"/>
          <w:szCs w:val="18"/>
        </w:rPr>
        <w:t>oslabi</w:t>
      </w:r>
      <w:proofErr w:type="gramEnd"/>
      <w:r w:rsidRPr="00413BA1">
        <w:rPr>
          <w:color w:val="1A1A1A"/>
          <w:szCs w:val="18"/>
        </w:rPr>
        <w:t xml:space="preserve"> sposobnost zaupanja in oteži čustveno izražanje. Izraža se v obliki težav </w:t>
      </w:r>
      <w:proofErr w:type="gramStart"/>
      <w:r w:rsidRPr="00413BA1">
        <w:rPr>
          <w:color w:val="1A1A1A"/>
          <w:szCs w:val="18"/>
        </w:rPr>
        <w:t>na</w:t>
      </w:r>
      <w:proofErr w:type="gramEnd"/>
      <w:r w:rsidRPr="00413BA1">
        <w:rPr>
          <w:color w:val="1A1A1A"/>
          <w:szCs w:val="18"/>
        </w:rPr>
        <w:t xml:space="preserve"> področju spolnosti. </w:t>
      </w:r>
      <w:proofErr w:type="gramStart"/>
      <w:r w:rsidRPr="00413BA1">
        <w:rPr>
          <w:color w:val="1A1A1A"/>
          <w:szCs w:val="18"/>
        </w:rPr>
        <w:t xml:space="preserve">Raziskave tudi kažejo, da spolna zloraba v otroštvu predstavlja večjo verjetnost za pojav težav v zakonskih odnosih </w:t>
      </w:r>
      <w:r w:rsidR="003A51C7">
        <w:rPr>
          <w:color w:val="000000" w:themeColor="text1"/>
          <w:szCs w:val="18"/>
          <w:lang w:eastAsia="sl-SI"/>
        </w:rPr>
        <w:t>[38</w:t>
      </w:r>
      <w:r w:rsidR="003A51C7" w:rsidRPr="003D451C">
        <w:rPr>
          <w:color w:val="000000" w:themeColor="text1"/>
          <w:szCs w:val="18"/>
          <w:lang w:eastAsia="sl-SI"/>
        </w:rPr>
        <w:t>]</w:t>
      </w:r>
      <w:r w:rsidR="003A51C7" w:rsidRPr="00413BA1">
        <w:rPr>
          <w:color w:val="1A1A1A"/>
          <w:szCs w:val="18"/>
        </w:rPr>
        <w:t xml:space="preserve"> </w:t>
      </w:r>
      <w:r w:rsidRPr="00413BA1">
        <w:rPr>
          <w:color w:val="1A1A1A"/>
          <w:szCs w:val="18"/>
        </w:rPr>
        <w:t>oz. se kaže kot nezadovoljstvo v zakonskem odn</w:t>
      </w:r>
      <w:r w:rsidR="00E72E79">
        <w:rPr>
          <w:color w:val="1A1A1A"/>
          <w:szCs w:val="18"/>
        </w:rPr>
        <w:t xml:space="preserve">osu </w:t>
      </w:r>
      <w:r w:rsidR="00E72E79">
        <w:rPr>
          <w:color w:val="000000" w:themeColor="text1"/>
          <w:szCs w:val="18"/>
          <w:lang w:eastAsia="sl-SI"/>
        </w:rPr>
        <w:t>[39</w:t>
      </w:r>
      <w:r w:rsidR="00E72E79" w:rsidRPr="003D451C">
        <w:rPr>
          <w:color w:val="000000" w:themeColor="text1"/>
          <w:szCs w:val="18"/>
          <w:lang w:eastAsia="sl-SI"/>
        </w:rPr>
        <w:t>]</w:t>
      </w:r>
      <w:r w:rsidR="00E72E79">
        <w:rPr>
          <w:color w:val="000000" w:themeColor="text1"/>
          <w:szCs w:val="18"/>
          <w:lang w:eastAsia="sl-SI"/>
        </w:rPr>
        <w:t>.</w:t>
      </w:r>
      <w:proofErr w:type="gramEnd"/>
      <w:r w:rsidR="00A120A7">
        <w:rPr>
          <w:color w:val="000000" w:themeColor="text1"/>
          <w:szCs w:val="18"/>
          <w:lang w:eastAsia="sl-SI"/>
        </w:rPr>
        <w:t xml:space="preserve"> </w:t>
      </w:r>
      <w:proofErr w:type="gramStart"/>
      <w:r w:rsidRPr="00A120A7">
        <w:rPr>
          <w:szCs w:val="18"/>
        </w:rPr>
        <w:t xml:space="preserve">Ena izmed raziskav ugotavlja, da se posamezniki, ki so doživeli TSZO, skušajo izogniti negativnim mislim, občutkom in spominom, kar se odraža v mehanizmih spoprijemanja, kot so </w:t>
      </w:r>
      <w:proofErr w:type="spellStart"/>
      <w:r w:rsidRPr="00A120A7">
        <w:rPr>
          <w:szCs w:val="18"/>
        </w:rPr>
        <w:t>disociacija</w:t>
      </w:r>
      <w:proofErr w:type="spellEnd"/>
      <w:r w:rsidRPr="00A120A7">
        <w:rPr>
          <w:szCs w:val="18"/>
        </w:rPr>
        <w:t>, zlorabe substanc, priložnostna spolnost in izogibanje medosebnim odnosom.</w:t>
      </w:r>
      <w:proofErr w:type="gramEnd"/>
      <w:r w:rsidRPr="00A120A7">
        <w:rPr>
          <w:szCs w:val="18"/>
        </w:rPr>
        <w:t xml:space="preserve"> Medtem </w:t>
      </w:r>
      <w:proofErr w:type="gramStart"/>
      <w:r w:rsidRPr="00A120A7">
        <w:rPr>
          <w:szCs w:val="18"/>
        </w:rPr>
        <w:t>ko</w:t>
      </w:r>
      <w:proofErr w:type="gramEnd"/>
      <w:r w:rsidRPr="00A120A7">
        <w:rPr>
          <w:szCs w:val="18"/>
        </w:rPr>
        <w:t xml:space="preserve"> ti mehanizmi lajšajo bolečino na kratki rok, imajo negativne dolgoročne posledice, kot so občutki izolacije, nezadovoljstvo z odnosi in spolne disfunkcije. </w:t>
      </w:r>
      <w:proofErr w:type="gramStart"/>
      <w:r w:rsidRPr="00A120A7">
        <w:rPr>
          <w:szCs w:val="18"/>
        </w:rPr>
        <w:t xml:space="preserve">Osebe </w:t>
      </w:r>
      <w:r w:rsidR="00A120A7">
        <w:rPr>
          <w:szCs w:val="18"/>
        </w:rPr>
        <w:t xml:space="preserve">z izkušnjo spolnega nasilja </w:t>
      </w:r>
      <w:r w:rsidRPr="00A120A7">
        <w:rPr>
          <w:szCs w:val="18"/>
        </w:rPr>
        <w:t xml:space="preserve">poročajo o težavah s čustveno komunikacijo, intimnostjo, močjo, nadzorom in težavami v spolnosti v intimnih </w:t>
      </w:r>
      <w:r w:rsidRPr="00A120A7">
        <w:rPr>
          <w:szCs w:val="18"/>
        </w:rPr>
        <w:lastRenderedPageBreak/>
        <w:t>odnosih</w:t>
      </w:r>
      <w:r w:rsidRPr="00A721E1">
        <w:rPr>
          <w:szCs w:val="18"/>
        </w:rPr>
        <w:t xml:space="preserve"> </w:t>
      </w:r>
      <w:r w:rsidR="00AE57B0">
        <w:rPr>
          <w:color w:val="000000" w:themeColor="text1"/>
          <w:szCs w:val="18"/>
          <w:lang w:eastAsia="sl-SI"/>
        </w:rPr>
        <w:t>[37</w:t>
      </w:r>
      <w:r w:rsidR="00AE57B0" w:rsidRPr="003D451C">
        <w:rPr>
          <w:color w:val="000000" w:themeColor="text1"/>
          <w:szCs w:val="18"/>
          <w:lang w:eastAsia="sl-SI"/>
        </w:rPr>
        <w:t>]</w:t>
      </w:r>
      <w:r w:rsidR="00712D90">
        <w:rPr>
          <w:color w:val="000000" w:themeColor="text1"/>
          <w:szCs w:val="18"/>
          <w:lang w:eastAsia="sl-SI"/>
        </w:rPr>
        <w:t>.</w:t>
      </w:r>
      <w:proofErr w:type="gramEnd"/>
      <w:r w:rsidR="00AE57B0" w:rsidRPr="00413BA1">
        <w:rPr>
          <w:color w:val="1A1A1A"/>
          <w:szCs w:val="18"/>
        </w:rPr>
        <w:t xml:space="preserve"> </w:t>
      </w:r>
      <w:r w:rsidRPr="00A721E1">
        <w:rPr>
          <w:szCs w:val="18"/>
        </w:rPr>
        <w:t xml:space="preserve">V nadaljevanju predstavljamo posledice, ki se pomembno povezujejo z ugotovitvami v zgoraj navedenih raziskavah. </w:t>
      </w:r>
    </w:p>
    <w:p w14:paraId="49A2208D" w14:textId="3E5ADAD8" w:rsidR="00A721E1" w:rsidRPr="00A1237F" w:rsidRDefault="00A721E1" w:rsidP="00715885">
      <w:pPr>
        <w:pStyle w:val="Heading3"/>
        <w:keepNext w:val="0"/>
        <w:numPr>
          <w:ilvl w:val="1"/>
          <w:numId w:val="17"/>
        </w:numPr>
        <w:autoSpaceDE w:val="0"/>
        <w:autoSpaceDN w:val="0"/>
        <w:adjustRightInd w:val="0"/>
        <w:spacing w:before="120" w:after="120" w:line="360" w:lineRule="auto"/>
        <w:jc w:val="both"/>
        <w:rPr>
          <w:szCs w:val="22"/>
        </w:rPr>
      </w:pPr>
      <w:bookmarkStart w:id="12" w:name="_Toc341123229"/>
      <w:r w:rsidRPr="00A1237F">
        <w:rPr>
          <w:szCs w:val="22"/>
        </w:rPr>
        <w:t xml:space="preserve">Medosebne posledice </w:t>
      </w:r>
      <w:proofErr w:type="gramStart"/>
      <w:r w:rsidRPr="00A1237F">
        <w:rPr>
          <w:szCs w:val="22"/>
        </w:rPr>
        <w:t>na</w:t>
      </w:r>
      <w:proofErr w:type="gramEnd"/>
      <w:r w:rsidRPr="00A1237F">
        <w:rPr>
          <w:szCs w:val="22"/>
        </w:rPr>
        <w:t xml:space="preserve"> čustveni ravni</w:t>
      </w:r>
      <w:bookmarkEnd w:id="12"/>
    </w:p>
    <w:p w14:paraId="6BC7A4E0" w14:textId="3B890646" w:rsidR="00A721E1" w:rsidRPr="00A721E1" w:rsidRDefault="00A721E1" w:rsidP="00A721E1">
      <w:pPr>
        <w:rPr>
          <w:szCs w:val="18"/>
        </w:rPr>
      </w:pPr>
      <w:r w:rsidRPr="00A721E1">
        <w:rPr>
          <w:szCs w:val="18"/>
        </w:rPr>
        <w:t xml:space="preserve">Moški in ženske, ki so doživeli TSZO, v primerjavi s tistimi, ki je niso doživeli, poročajo o več medosebnih težavah na področju zaupanja, </w:t>
      </w:r>
      <w:r w:rsidRPr="00A721E1">
        <w:rPr>
          <w:color w:val="000000" w:themeColor="text1"/>
          <w:szCs w:val="18"/>
        </w:rPr>
        <w:t>kontrole</w:t>
      </w:r>
      <w:r w:rsidRPr="00A721E1">
        <w:rPr>
          <w:szCs w:val="18"/>
        </w:rPr>
        <w:t xml:space="preserve">, odgovornosti, </w:t>
      </w:r>
      <w:proofErr w:type="spellStart"/>
      <w:r w:rsidRPr="00A721E1">
        <w:rPr>
          <w:szCs w:val="18"/>
        </w:rPr>
        <w:t>asertivnosti</w:t>
      </w:r>
      <w:proofErr w:type="spellEnd"/>
      <w:r w:rsidRPr="00A721E1">
        <w:rPr>
          <w:szCs w:val="18"/>
        </w:rPr>
        <w:t xml:space="preserve"> in občutku odtujenosti od svojega partnerja </w:t>
      </w:r>
      <w:r w:rsidR="00692AF4">
        <w:rPr>
          <w:color w:val="000000" w:themeColor="text1"/>
          <w:szCs w:val="18"/>
          <w:lang w:eastAsia="sl-SI"/>
        </w:rPr>
        <w:t>[41</w:t>
      </w:r>
      <w:r w:rsidR="00692AF4" w:rsidRPr="003D451C">
        <w:rPr>
          <w:color w:val="000000" w:themeColor="text1"/>
          <w:szCs w:val="18"/>
          <w:lang w:eastAsia="sl-SI"/>
        </w:rPr>
        <w:t>]</w:t>
      </w:r>
      <w:r w:rsidRPr="00A721E1">
        <w:rPr>
          <w:szCs w:val="18"/>
        </w:rPr>
        <w:t xml:space="preserve"> </w:t>
      </w:r>
    </w:p>
    <w:p w14:paraId="650D158A" w14:textId="5C1FA558" w:rsidR="00A721E1" w:rsidRPr="00A1237F" w:rsidRDefault="00692AF4" w:rsidP="00692AF4">
      <w:pPr>
        <w:pStyle w:val="Heading4"/>
        <w:keepLines/>
        <w:numPr>
          <w:ilvl w:val="2"/>
          <w:numId w:val="17"/>
        </w:numPr>
        <w:spacing w:before="120" w:after="120" w:line="360" w:lineRule="auto"/>
        <w:jc w:val="both"/>
        <w:rPr>
          <w:szCs w:val="22"/>
        </w:rPr>
      </w:pPr>
      <w:bookmarkStart w:id="13" w:name="_Toc341123230"/>
      <w:r w:rsidRPr="00A1237F">
        <w:rPr>
          <w:szCs w:val="22"/>
        </w:rPr>
        <w:t xml:space="preserve"> </w:t>
      </w:r>
      <w:r w:rsidR="00A721E1" w:rsidRPr="00A1237F">
        <w:rPr>
          <w:szCs w:val="22"/>
        </w:rPr>
        <w:t>Izdano zaupanje</w:t>
      </w:r>
      <w:bookmarkEnd w:id="13"/>
    </w:p>
    <w:p w14:paraId="2A41F5FE" w14:textId="13B56CFE" w:rsidR="00A721E1" w:rsidRPr="00A721E1" w:rsidRDefault="00A721E1" w:rsidP="00A721E1">
      <w:pPr>
        <w:rPr>
          <w:szCs w:val="18"/>
        </w:rPr>
      </w:pPr>
      <w:r w:rsidRPr="00A721E1">
        <w:rPr>
          <w:szCs w:val="18"/>
        </w:rPr>
        <w:t xml:space="preserve">Izdano zaupanje je eno izmed najpomembnejših </w:t>
      </w:r>
      <w:proofErr w:type="spellStart"/>
      <w:r w:rsidRPr="00A721E1">
        <w:rPr>
          <w:szCs w:val="18"/>
        </w:rPr>
        <w:t>travmatogenih</w:t>
      </w:r>
      <w:proofErr w:type="spellEnd"/>
      <w:r w:rsidRPr="00A721E1">
        <w:rPr>
          <w:szCs w:val="18"/>
        </w:rPr>
        <w:t xml:space="preserve"> dinamik z </w:t>
      </w:r>
      <w:proofErr w:type="gramStart"/>
      <w:r w:rsidRPr="00A721E1">
        <w:rPr>
          <w:szCs w:val="18"/>
        </w:rPr>
        <w:t>vidika  delovanja</w:t>
      </w:r>
      <w:proofErr w:type="gramEnd"/>
      <w:r w:rsidRPr="00A721E1">
        <w:rPr>
          <w:szCs w:val="18"/>
        </w:rPr>
        <w:t xml:space="preserve"> v medosebnih odnosih</w:t>
      </w:r>
      <w:r w:rsidR="00692AF4">
        <w:rPr>
          <w:szCs w:val="18"/>
        </w:rPr>
        <w:t xml:space="preserve">. </w:t>
      </w:r>
      <w:proofErr w:type="gramStart"/>
      <w:r w:rsidR="00692AF4">
        <w:rPr>
          <w:szCs w:val="18"/>
        </w:rPr>
        <w:t>Oseba, ki je doživela spolno nasilje, se ji je porušil občutek varnosti in zaupanja, hkrati pa je doživela še izdajstvo.</w:t>
      </w:r>
      <w:proofErr w:type="gramEnd"/>
      <w:r w:rsidR="00692AF4">
        <w:rPr>
          <w:szCs w:val="18"/>
        </w:rPr>
        <w:t xml:space="preserve"> </w:t>
      </w:r>
      <w:proofErr w:type="gramStart"/>
      <w:r w:rsidR="00692AF4">
        <w:rPr>
          <w:szCs w:val="18"/>
        </w:rPr>
        <w:t xml:space="preserve">To nezaupanje in izdajstvo pa se </w:t>
      </w:r>
      <w:r w:rsidR="001B1387">
        <w:rPr>
          <w:szCs w:val="18"/>
        </w:rPr>
        <w:t>prenese v vse ostale odnose in je še posebej vidno v intim</w:t>
      </w:r>
      <w:r w:rsidR="00A7002D">
        <w:rPr>
          <w:szCs w:val="18"/>
        </w:rPr>
        <w:t>n</w:t>
      </w:r>
      <w:r w:rsidR="001B1387">
        <w:rPr>
          <w:szCs w:val="18"/>
        </w:rPr>
        <w:t xml:space="preserve">ih partnerskih </w:t>
      </w:r>
      <w:r w:rsidR="00A7002D">
        <w:rPr>
          <w:szCs w:val="18"/>
        </w:rPr>
        <w:t xml:space="preserve">odnosih </w:t>
      </w:r>
      <w:r w:rsidR="00A7002D">
        <w:rPr>
          <w:color w:val="000000" w:themeColor="text1"/>
          <w:szCs w:val="18"/>
          <w:lang w:eastAsia="sl-SI"/>
        </w:rPr>
        <w:t>[42</w:t>
      </w:r>
      <w:r w:rsidR="00A7002D" w:rsidRPr="003D451C">
        <w:rPr>
          <w:color w:val="000000" w:themeColor="text1"/>
          <w:szCs w:val="18"/>
          <w:lang w:eastAsia="sl-SI"/>
        </w:rPr>
        <w:t>]</w:t>
      </w:r>
      <w:r w:rsidR="00A7002D">
        <w:rPr>
          <w:color w:val="000000" w:themeColor="text1"/>
          <w:szCs w:val="18"/>
          <w:lang w:eastAsia="sl-SI"/>
        </w:rPr>
        <w:t>.</w:t>
      </w:r>
      <w:proofErr w:type="gramEnd"/>
      <w:r w:rsidR="00A7002D" w:rsidRPr="00A721E1">
        <w:rPr>
          <w:szCs w:val="18"/>
        </w:rPr>
        <w:t xml:space="preserve"> </w:t>
      </w:r>
      <w:r w:rsidRPr="00A721E1">
        <w:rPr>
          <w:szCs w:val="18"/>
        </w:rPr>
        <w:t xml:space="preserve">Zaradi izdanega zaupanja lahko </w:t>
      </w:r>
      <w:proofErr w:type="gramStart"/>
      <w:r w:rsidRPr="00A721E1">
        <w:rPr>
          <w:szCs w:val="18"/>
        </w:rPr>
        <w:t>pride do</w:t>
      </w:r>
      <w:proofErr w:type="gramEnd"/>
      <w:r w:rsidRPr="00A721E1">
        <w:rPr>
          <w:szCs w:val="18"/>
        </w:rPr>
        <w:t xml:space="preserve"> dveh skrajnosti. </w:t>
      </w:r>
      <w:proofErr w:type="gramStart"/>
      <w:r w:rsidRPr="00A721E1">
        <w:rPr>
          <w:szCs w:val="18"/>
        </w:rPr>
        <w:t>Na eni strani težko zaupajo svojemu partnerju.</w:t>
      </w:r>
      <w:proofErr w:type="gramEnd"/>
      <w:r w:rsidRPr="00A721E1">
        <w:rPr>
          <w:szCs w:val="18"/>
        </w:rPr>
        <w:t xml:space="preserve"> </w:t>
      </w:r>
      <w:proofErr w:type="gramStart"/>
      <w:r w:rsidRPr="00A721E1">
        <w:rPr>
          <w:szCs w:val="18"/>
        </w:rPr>
        <w:t>Želijo si ljubečega in pozornega odnosa, istočasno pa se ga bojijo, in sicer prav zaradi strahu pred izdajstvom.</w:t>
      </w:r>
      <w:proofErr w:type="gramEnd"/>
      <w:r w:rsidRPr="00A721E1">
        <w:rPr>
          <w:szCs w:val="18"/>
        </w:rPr>
        <w:t xml:space="preserve"> Na drugi strani pa nekateri p</w:t>
      </w:r>
      <w:r w:rsidR="00712D90">
        <w:rPr>
          <w:szCs w:val="18"/>
        </w:rPr>
        <w:t>osamezniki, ki so doživeli spolno nasilje</w:t>
      </w:r>
      <w:r w:rsidRPr="00A721E1">
        <w:rPr>
          <w:szCs w:val="18"/>
        </w:rPr>
        <w:t xml:space="preserve"> partnerju preveč zaupajo, potem pa, ko je njihovo zaupanje izdano, so močno razočarani, saj je tako bolečina dvojna – povezana s sedanjim odnosom in prebujajoča se iz pretekle zlorabe.  Partnerju tudi težko zaupajo, d</w:t>
      </w:r>
      <w:r w:rsidR="00712D90">
        <w:rPr>
          <w:szCs w:val="18"/>
        </w:rPr>
        <w:t xml:space="preserve">a se </w:t>
      </w:r>
      <w:proofErr w:type="gramStart"/>
      <w:r w:rsidR="00712D90">
        <w:rPr>
          <w:szCs w:val="18"/>
        </w:rPr>
        <w:t>jim</w:t>
      </w:r>
      <w:proofErr w:type="gramEnd"/>
      <w:r w:rsidR="00712D90">
        <w:rPr>
          <w:szCs w:val="18"/>
        </w:rPr>
        <w:t xml:space="preserve"> je zgodila krivica spolnega nasilja</w:t>
      </w:r>
      <w:r w:rsidRPr="00A721E1">
        <w:rPr>
          <w:szCs w:val="18"/>
        </w:rPr>
        <w:t xml:space="preserve">. Ker so že kot otroci navadili ohranjati skrivnost in ker se bojijo zavrnitve </w:t>
      </w:r>
      <w:proofErr w:type="gramStart"/>
      <w:r w:rsidRPr="00A721E1">
        <w:rPr>
          <w:szCs w:val="18"/>
        </w:rPr>
        <w:t>ali</w:t>
      </w:r>
      <w:proofErr w:type="gramEnd"/>
      <w:r w:rsidRPr="00A721E1">
        <w:rPr>
          <w:szCs w:val="18"/>
        </w:rPr>
        <w:t xml:space="preserve"> obtožbe, ostajajo ti</w:t>
      </w:r>
      <w:r w:rsidR="00712D90">
        <w:rPr>
          <w:szCs w:val="18"/>
        </w:rPr>
        <w:t xml:space="preserve">ho. </w:t>
      </w:r>
      <w:r w:rsidRPr="00A721E1">
        <w:rPr>
          <w:szCs w:val="18"/>
        </w:rPr>
        <w:t xml:space="preserve">Nekateri odrasli povedo partnerju v upanju, da jih </w:t>
      </w:r>
      <w:proofErr w:type="gramStart"/>
      <w:r w:rsidRPr="00A721E1">
        <w:rPr>
          <w:szCs w:val="18"/>
        </w:rPr>
        <w:t>bo</w:t>
      </w:r>
      <w:proofErr w:type="gramEnd"/>
      <w:r w:rsidRPr="00A721E1">
        <w:rPr>
          <w:szCs w:val="18"/>
        </w:rPr>
        <w:t xml:space="preserve"> razumel in da bodo sprejeti, vendar pa žal vsi partnerji niso vedno</w:t>
      </w:r>
      <w:r w:rsidR="00712D90">
        <w:rPr>
          <w:szCs w:val="18"/>
        </w:rPr>
        <w:t xml:space="preserve"> razumevajoči in preteklo spolno nasilje</w:t>
      </w:r>
      <w:r w:rsidRPr="00A721E1">
        <w:rPr>
          <w:szCs w:val="18"/>
        </w:rPr>
        <w:t xml:space="preserve"> lahko uporabijo kot orožje med konflikti v partnerskem odnosu </w:t>
      </w:r>
      <w:r w:rsidR="00712D90">
        <w:rPr>
          <w:color w:val="000000" w:themeColor="text1"/>
          <w:szCs w:val="18"/>
          <w:lang w:eastAsia="sl-SI"/>
        </w:rPr>
        <w:t>[8</w:t>
      </w:r>
      <w:r w:rsidR="00712D90" w:rsidRPr="003D451C">
        <w:rPr>
          <w:color w:val="000000" w:themeColor="text1"/>
          <w:szCs w:val="18"/>
          <w:lang w:eastAsia="sl-SI"/>
        </w:rPr>
        <w:t>]</w:t>
      </w:r>
      <w:r w:rsidR="00712D90">
        <w:rPr>
          <w:color w:val="000000" w:themeColor="text1"/>
          <w:szCs w:val="18"/>
          <w:lang w:eastAsia="sl-SI"/>
        </w:rPr>
        <w:t>.</w:t>
      </w:r>
      <w:r w:rsidR="00712D90" w:rsidRPr="00413BA1">
        <w:rPr>
          <w:color w:val="1A1A1A"/>
          <w:szCs w:val="18"/>
        </w:rPr>
        <w:t xml:space="preserve"> </w:t>
      </w:r>
    </w:p>
    <w:p w14:paraId="3F86CFC4" w14:textId="4755BB29" w:rsidR="00A721E1" w:rsidRPr="006F7BFA" w:rsidRDefault="00712D90" w:rsidP="00712D90">
      <w:pPr>
        <w:pStyle w:val="Heading4"/>
        <w:keepLines/>
        <w:numPr>
          <w:ilvl w:val="2"/>
          <w:numId w:val="17"/>
        </w:numPr>
        <w:spacing w:before="120" w:after="120" w:line="360" w:lineRule="auto"/>
        <w:jc w:val="both"/>
        <w:rPr>
          <w:szCs w:val="22"/>
        </w:rPr>
      </w:pPr>
      <w:bookmarkStart w:id="14" w:name="_Toc341123231"/>
      <w:r w:rsidRPr="006F7BFA">
        <w:rPr>
          <w:szCs w:val="22"/>
        </w:rPr>
        <w:t xml:space="preserve"> </w:t>
      </w:r>
      <w:r w:rsidR="00A721E1" w:rsidRPr="006F7BFA">
        <w:rPr>
          <w:szCs w:val="22"/>
        </w:rPr>
        <w:t>Čustveno doživljanje</w:t>
      </w:r>
      <w:bookmarkEnd w:id="14"/>
    </w:p>
    <w:p w14:paraId="31DD586A" w14:textId="14A1A479" w:rsidR="00A721E1" w:rsidRPr="00A721E1" w:rsidRDefault="00A721E1" w:rsidP="00A721E1">
      <w:pPr>
        <w:rPr>
          <w:szCs w:val="18"/>
        </w:rPr>
      </w:pPr>
      <w:r w:rsidRPr="00A721E1">
        <w:rPr>
          <w:szCs w:val="18"/>
        </w:rPr>
        <w:t xml:space="preserve">O čustvenem doživljanju </w:t>
      </w:r>
      <w:r w:rsidR="00F917A2">
        <w:rPr>
          <w:szCs w:val="18"/>
        </w:rPr>
        <w:t>je bilo več povedanega v prejšnjem poglavju, kjer smo se dotaknili</w:t>
      </w:r>
      <w:r w:rsidRPr="00A721E1">
        <w:rPr>
          <w:szCs w:val="18"/>
        </w:rPr>
        <w:t xml:space="preserve"> individualnih posledic, ki pa se prav tako odražajo v odraslih intimnih partnerskih odnosih. </w:t>
      </w:r>
    </w:p>
    <w:p w14:paraId="1395958E" w14:textId="6B843E18" w:rsidR="00A721E1" w:rsidRPr="00A721E1" w:rsidRDefault="00A721E1" w:rsidP="00A721E1">
      <w:pPr>
        <w:rPr>
          <w:szCs w:val="18"/>
        </w:rPr>
      </w:pPr>
      <w:r w:rsidRPr="00A721E1">
        <w:rPr>
          <w:szCs w:val="18"/>
        </w:rPr>
        <w:t xml:space="preserve">Osebe, ki so doživele </w:t>
      </w:r>
      <w:r w:rsidR="00F917A2">
        <w:rPr>
          <w:szCs w:val="18"/>
        </w:rPr>
        <w:t xml:space="preserve">zlorabo, pogosto doživljajo občutke krivde, ker se </w:t>
      </w:r>
      <w:proofErr w:type="gramStart"/>
      <w:r w:rsidR="00F917A2">
        <w:rPr>
          <w:szCs w:val="18"/>
        </w:rPr>
        <w:t>jim</w:t>
      </w:r>
      <w:proofErr w:type="gramEnd"/>
      <w:r w:rsidR="00F917A2">
        <w:rPr>
          <w:szCs w:val="18"/>
        </w:rPr>
        <w:t xml:space="preserve"> je spolno nasilje sploh zgodilo.</w:t>
      </w:r>
      <w:r w:rsidRPr="00A721E1">
        <w:rPr>
          <w:szCs w:val="18"/>
        </w:rPr>
        <w:t xml:space="preserve"> Ti občutki negativno vplivajo na medosebne partnerske odnose </w:t>
      </w:r>
      <w:r w:rsidR="00407CD9">
        <w:rPr>
          <w:szCs w:val="18"/>
        </w:rPr>
        <w:t xml:space="preserve">kar se kaže v občutku, </w:t>
      </w:r>
      <w:r w:rsidR="00407CD9" w:rsidRPr="00A721E1">
        <w:rPr>
          <w:szCs w:val="18"/>
        </w:rPr>
        <w:t>da si ne zaslužijo odnosa;</w:t>
      </w:r>
      <w:r w:rsidR="00407CD9">
        <w:rPr>
          <w:szCs w:val="18"/>
        </w:rPr>
        <w:t xml:space="preserve"> </w:t>
      </w:r>
      <w:r w:rsidR="00407CD9" w:rsidRPr="00A721E1">
        <w:rPr>
          <w:szCs w:val="18"/>
        </w:rPr>
        <w:t>strah</w:t>
      </w:r>
      <w:r w:rsidR="00407CD9">
        <w:rPr>
          <w:szCs w:val="18"/>
        </w:rPr>
        <w:t>u</w:t>
      </w:r>
      <w:r w:rsidR="00407CD9" w:rsidRPr="00A721E1">
        <w:rPr>
          <w:szCs w:val="18"/>
        </w:rPr>
        <w:t xml:space="preserve"> pred intimnostjo, ker jih je strah, da bo partner izvedel za travmo in odšel;</w:t>
      </w:r>
      <w:r w:rsidR="00407CD9">
        <w:rPr>
          <w:szCs w:val="18"/>
        </w:rPr>
        <w:t xml:space="preserve"> </w:t>
      </w:r>
      <w:r w:rsidR="00407CD9" w:rsidRPr="00A721E1">
        <w:rPr>
          <w:szCs w:val="18"/>
        </w:rPr>
        <w:t>zaradi občutka nevrednosti dovolijo partnerju, da jih izkorišča;</w:t>
      </w:r>
      <w:r w:rsidR="00407CD9">
        <w:rPr>
          <w:szCs w:val="18"/>
        </w:rPr>
        <w:t xml:space="preserve"> </w:t>
      </w:r>
      <w:r w:rsidR="00407CD9" w:rsidRPr="00A721E1">
        <w:rPr>
          <w:szCs w:val="18"/>
        </w:rPr>
        <w:t>so preveč zaščitniški ali pa bi radi v odnosu preveč dajali;</w:t>
      </w:r>
      <w:r w:rsidR="00407CD9">
        <w:rPr>
          <w:szCs w:val="18"/>
        </w:rPr>
        <w:t xml:space="preserve"> </w:t>
      </w:r>
      <w:r w:rsidR="00407CD9" w:rsidRPr="00A721E1">
        <w:rPr>
          <w:szCs w:val="18"/>
        </w:rPr>
        <w:t xml:space="preserve">so premalo </w:t>
      </w:r>
      <w:proofErr w:type="spellStart"/>
      <w:r w:rsidR="00407CD9" w:rsidRPr="00A721E1">
        <w:rPr>
          <w:szCs w:val="18"/>
        </w:rPr>
        <w:t>asertivni</w:t>
      </w:r>
      <w:proofErr w:type="spellEnd"/>
      <w:r w:rsidR="00407CD9" w:rsidRPr="00A721E1">
        <w:rPr>
          <w:szCs w:val="18"/>
        </w:rPr>
        <w:t xml:space="preserve"> in ne poskrbijo za svoje potrebe ter menijo da so drugi pomembnejši;</w:t>
      </w:r>
      <w:r w:rsidR="00407CD9">
        <w:rPr>
          <w:szCs w:val="18"/>
        </w:rPr>
        <w:t xml:space="preserve"> </w:t>
      </w:r>
      <w:r w:rsidR="00407CD9" w:rsidRPr="00A721E1">
        <w:rPr>
          <w:szCs w:val="18"/>
        </w:rPr>
        <w:t>ko postane od</w:t>
      </w:r>
      <w:r w:rsidR="004D2ECB">
        <w:rPr>
          <w:szCs w:val="18"/>
        </w:rPr>
        <w:t xml:space="preserve">nos bolj intimen, ga zaključijo </w:t>
      </w:r>
      <w:r w:rsidR="00AD161A">
        <w:rPr>
          <w:color w:val="000000" w:themeColor="text1"/>
          <w:szCs w:val="18"/>
          <w:lang w:eastAsia="sl-SI"/>
        </w:rPr>
        <w:t>[43</w:t>
      </w:r>
      <w:r w:rsidR="00AD161A" w:rsidRPr="003D451C">
        <w:rPr>
          <w:color w:val="000000" w:themeColor="text1"/>
          <w:szCs w:val="18"/>
          <w:lang w:eastAsia="sl-SI"/>
        </w:rPr>
        <w:t>]</w:t>
      </w:r>
      <w:r w:rsidR="004D2ECB">
        <w:rPr>
          <w:szCs w:val="18"/>
        </w:rPr>
        <w:t>.</w:t>
      </w:r>
    </w:p>
    <w:p w14:paraId="0395B6AD" w14:textId="33232F59" w:rsidR="00A721E1" w:rsidRPr="00A1237F" w:rsidRDefault="00A721E1" w:rsidP="004D2ECB">
      <w:pPr>
        <w:pStyle w:val="Heading3"/>
        <w:keepNext w:val="0"/>
        <w:numPr>
          <w:ilvl w:val="1"/>
          <w:numId w:val="17"/>
        </w:numPr>
        <w:autoSpaceDE w:val="0"/>
        <w:autoSpaceDN w:val="0"/>
        <w:adjustRightInd w:val="0"/>
        <w:spacing w:before="120" w:after="120" w:line="360" w:lineRule="auto"/>
        <w:jc w:val="both"/>
        <w:rPr>
          <w:szCs w:val="22"/>
        </w:rPr>
      </w:pPr>
      <w:bookmarkStart w:id="15" w:name="_Toc341123232"/>
      <w:r w:rsidRPr="00A1237F">
        <w:rPr>
          <w:szCs w:val="22"/>
        </w:rPr>
        <w:t xml:space="preserve">Medosebne posledice </w:t>
      </w:r>
      <w:proofErr w:type="gramStart"/>
      <w:r w:rsidRPr="00A1237F">
        <w:rPr>
          <w:szCs w:val="22"/>
        </w:rPr>
        <w:t>na</w:t>
      </w:r>
      <w:proofErr w:type="gramEnd"/>
      <w:r w:rsidRPr="00A1237F">
        <w:rPr>
          <w:szCs w:val="22"/>
        </w:rPr>
        <w:t xml:space="preserve"> vedenjski ravni</w:t>
      </w:r>
      <w:bookmarkEnd w:id="15"/>
    </w:p>
    <w:p w14:paraId="218DB7F5" w14:textId="3A818FC6" w:rsidR="00A721E1" w:rsidRPr="00A721E1" w:rsidRDefault="004D2ECB" w:rsidP="004D2ECB">
      <w:pPr>
        <w:pStyle w:val="Heading4"/>
        <w:keepLines/>
        <w:numPr>
          <w:ilvl w:val="2"/>
          <w:numId w:val="17"/>
        </w:numPr>
        <w:spacing w:before="120" w:after="120" w:line="360" w:lineRule="auto"/>
        <w:jc w:val="both"/>
        <w:rPr>
          <w:sz w:val="18"/>
          <w:szCs w:val="18"/>
        </w:rPr>
      </w:pPr>
      <w:bookmarkStart w:id="16" w:name="_Toc341123233"/>
      <w:r w:rsidRPr="00A1237F">
        <w:rPr>
          <w:szCs w:val="22"/>
        </w:rPr>
        <w:t xml:space="preserve"> </w:t>
      </w:r>
      <w:r w:rsidR="00A721E1" w:rsidRPr="00A1237F">
        <w:rPr>
          <w:szCs w:val="22"/>
        </w:rPr>
        <w:t>Dinamika moči in kontrole</w:t>
      </w:r>
      <w:bookmarkEnd w:id="16"/>
    </w:p>
    <w:p w14:paraId="552E1A56" w14:textId="7AFDC30F" w:rsidR="00A721E1" w:rsidRPr="00A721E1" w:rsidRDefault="00A721E1" w:rsidP="00A721E1">
      <w:pPr>
        <w:rPr>
          <w:szCs w:val="18"/>
        </w:rPr>
      </w:pPr>
      <w:proofErr w:type="gramStart"/>
      <w:r w:rsidRPr="00A721E1">
        <w:rPr>
          <w:szCs w:val="18"/>
        </w:rPr>
        <w:t xml:space="preserve">Dinamika </w:t>
      </w:r>
      <w:r w:rsidR="00D76282">
        <w:rPr>
          <w:szCs w:val="18"/>
        </w:rPr>
        <w:t>spolnega nasilja</w:t>
      </w:r>
      <w:r w:rsidRPr="00A721E1">
        <w:rPr>
          <w:szCs w:val="18"/>
        </w:rPr>
        <w:t xml:space="preserve"> se kot dinamika moči in kontrole pogosto odigrava v intimnih odnosih.</w:t>
      </w:r>
      <w:proofErr w:type="gramEnd"/>
      <w:r w:rsidRPr="00A721E1">
        <w:rPr>
          <w:szCs w:val="18"/>
        </w:rPr>
        <w:t xml:space="preserve"> V naključnem vzorcu 2250 oseb, ki so doživete </w:t>
      </w:r>
      <w:r w:rsidR="002532BA">
        <w:rPr>
          <w:szCs w:val="18"/>
        </w:rPr>
        <w:t>spolno nasilje, so le-te navajale</w:t>
      </w:r>
      <w:r w:rsidRPr="00A721E1">
        <w:rPr>
          <w:szCs w:val="18"/>
        </w:rPr>
        <w:t xml:space="preserve"> nizko raven zadovoljstva ter nizko raven dojemanja ljubeče skrbi in visoko raven nadzora s strani svojih partnerjev </w:t>
      </w:r>
      <w:r w:rsidR="00D76282">
        <w:rPr>
          <w:color w:val="000000" w:themeColor="text1"/>
          <w:szCs w:val="18"/>
          <w:lang w:eastAsia="sl-SI"/>
        </w:rPr>
        <w:t>[44</w:t>
      </w:r>
      <w:r w:rsidR="00D76282" w:rsidRPr="003D451C">
        <w:rPr>
          <w:color w:val="000000" w:themeColor="text1"/>
          <w:szCs w:val="18"/>
          <w:lang w:eastAsia="sl-SI"/>
        </w:rPr>
        <w:t>]</w:t>
      </w:r>
      <w:r w:rsidR="00D76282">
        <w:rPr>
          <w:szCs w:val="18"/>
        </w:rPr>
        <w:t>.</w:t>
      </w:r>
      <w:r w:rsidRPr="00A721E1">
        <w:rPr>
          <w:szCs w:val="18"/>
        </w:rPr>
        <w:t xml:space="preserve"> </w:t>
      </w:r>
      <w:proofErr w:type="gramStart"/>
      <w:r w:rsidRPr="002532BA">
        <w:rPr>
          <w:szCs w:val="18"/>
        </w:rPr>
        <w:t xml:space="preserve">Dinamika se tako odraža v številnih </w:t>
      </w:r>
      <w:proofErr w:type="spellStart"/>
      <w:r w:rsidRPr="002532BA">
        <w:rPr>
          <w:szCs w:val="18"/>
        </w:rPr>
        <w:t>medzakonskih</w:t>
      </w:r>
      <w:proofErr w:type="spellEnd"/>
      <w:r w:rsidRPr="002532BA">
        <w:rPr>
          <w:szCs w:val="18"/>
        </w:rPr>
        <w:t xml:space="preserve"> konfliktih.</w:t>
      </w:r>
      <w:proofErr w:type="gramEnd"/>
      <w:r w:rsidRPr="00A721E1">
        <w:rPr>
          <w:szCs w:val="18"/>
        </w:rPr>
        <w:t xml:space="preserve"> Povežemo jo lahko z dinamiko zlorabe, pri kateri je storilec zlorabljal otroka, le-ta </w:t>
      </w:r>
      <w:proofErr w:type="gramStart"/>
      <w:r w:rsidRPr="00A721E1">
        <w:rPr>
          <w:szCs w:val="18"/>
        </w:rPr>
        <w:t>ni</w:t>
      </w:r>
      <w:proofErr w:type="gramEnd"/>
      <w:r w:rsidRPr="00A721E1">
        <w:rPr>
          <w:szCs w:val="18"/>
        </w:rPr>
        <w:t xml:space="preserve"> imel nobene moči in se je počutil nemočnega. Občutki nemoči lahko vodijo do težav glede uporabe in zlorabe moči in kontrole. V odraslosti lahko oseba izkusi občutke nemoči </w:t>
      </w:r>
      <w:proofErr w:type="gramStart"/>
      <w:r w:rsidRPr="00A721E1">
        <w:rPr>
          <w:szCs w:val="18"/>
        </w:rPr>
        <w:t>na</w:t>
      </w:r>
      <w:proofErr w:type="gramEnd"/>
      <w:r w:rsidRPr="00A721E1">
        <w:rPr>
          <w:szCs w:val="18"/>
        </w:rPr>
        <w:t xml:space="preserve"> vseh področjih </w:t>
      </w:r>
      <w:r w:rsidRPr="00A721E1">
        <w:rPr>
          <w:szCs w:val="18"/>
        </w:rPr>
        <w:lastRenderedPageBreak/>
        <w:t xml:space="preserve">svojega življenja in ne dostopa do svojih notranjih rezerv moči zaradi strahu pred zlorabo le-teh ali strahu, da bi postali podobni storilcu. Nasprotno pa nekateri preveč kompenzirajo svoj občutek nemoči s tem, </w:t>
      </w:r>
      <w:proofErr w:type="gramStart"/>
      <w:r w:rsidRPr="00A721E1">
        <w:rPr>
          <w:szCs w:val="18"/>
        </w:rPr>
        <w:t>ko</w:t>
      </w:r>
      <w:proofErr w:type="gramEnd"/>
      <w:r w:rsidRPr="00A721E1">
        <w:rPr>
          <w:szCs w:val="18"/>
        </w:rPr>
        <w:t xml:space="preserve"> verjamejo, da so sami vsemogočni in nepremagljivi, na tak način pa tudi regulirajo tesnobo. </w:t>
      </w:r>
      <w:proofErr w:type="gramStart"/>
      <w:r w:rsidRPr="00A721E1">
        <w:rPr>
          <w:szCs w:val="18"/>
        </w:rPr>
        <w:t xml:space="preserve">Tako postanejo v partnerskih odnosih preveč nadzorovalni in rigidni, saj jih je strah izgube kontrole, dinamika moči in kontrole pa je obremenjujoča za oba partnerja </w:t>
      </w:r>
      <w:r w:rsidR="002532BA">
        <w:rPr>
          <w:color w:val="000000" w:themeColor="text1"/>
          <w:szCs w:val="18"/>
          <w:lang w:eastAsia="sl-SI"/>
        </w:rPr>
        <w:t>[44</w:t>
      </w:r>
      <w:r w:rsidR="002532BA" w:rsidRPr="003D451C">
        <w:rPr>
          <w:color w:val="000000" w:themeColor="text1"/>
          <w:szCs w:val="18"/>
          <w:lang w:eastAsia="sl-SI"/>
        </w:rPr>
        <w:t>]</w:t>
      </w:r>
      <w:r w:rsidR="002532BA">
        <w:rPr>
          <w:szCs w:val="18"/>
        </w:rPr>
        <w:t>.</w:t>
      </w:r>
      <w:proofErr w:type="gramEnd"/>
      <w:r w:rsidR="00071903">
        <w:rPr>
          <w:szCs w:val="18"/>
        </w:rPr>
        <w:t xml:space="preserve"> </w:t>
      </w:r>
      <w:r w:rsidRPr="00A721E1">
        <w:rPr>
          <w:szCs w:val="18"/>
        </w:rPr>
        <w:t>P</w:t>
      </w:r>
      <w:r w:rsidR="00071903">
        <w:rPr>
          <w:szCs w:val="18"/>
        </w:rPr>
        <w:t>osamezniki, ki so doživeli spolno nasilje,</w:t>
      </w:r>
      <w:r w:rsidRPr="00A721E1">
        <w:rPr>
          <w:szCs w:val="18"/>
        </w:rPr>
        <w:t xml:space="preserve"> pa imajo več težav na področju spolnosti v primerjavi s posamezniki, ki </w:t>
      </w:r>
      <w:r w:rsidR="00071903">
        <w:rPr>
          <w:szCs w:val="18"/>
        </w:rPr>
        <w:t xml:space="preserve">spolnega nasilja niso </w:t>
      </w:r>
      <w:proofErr w:type="spellStart"/>
      <w:proofErr w:type="gramStart"/>
      <w:r w:rsidR="00071903">
        <w:rPr>
          <w:szCs w:val="18"/>
        </w:rPr>
        <w:t>doživeli.</w:t>
      </w:r>
      <w:r w:rsidRPr="00A721E1">
        <w:rPr>
          <w:szCs w:val="18"/>
        </w:rPr>
        <w:t>TSZO</w:t>
      </w:r>
      <w:proofErr w:type="spellEnd"/>
      <w:proofErr w:type="gramEnd"/>
      <w:r w:rsidRPr="00A721E1">
        <w:rPr>
          <w:szCs w:val="18"/>
        </w:rPr>
        <w:t xml:space="preserve"> niso </w:t>
      </w:r>
      <w:proofErr w:type="spellStart"/>
      <w:r w:rsidRPr="00A721E1">
        <w:rPr>
          <w:szCs w:val="18"/>
        </w:rPr>
        <w:t>doživ</w:t>
      </w:r>
      <w:r w:rsidR="00071903">
        <w:rPr>
          <w:szCs w:val="18"/>
        </w:rPr>
        <w:t>li</w:t>
      </w:r>
      <w:proofErr w:type="spellEnd"/>
      <w:r w:rsidR="00071903">
        <w:rPr>
          <w:szCs w:val="18"/>
        </w:rPr>
        <w:t xml:space="preserve"> </w:t>
      </w:r>
      <w:r w:rsidR="00071903">
        <w:rPr>
          <w:color w:val="000000" w:themeColor="text1"/>
          <w:szCs w:val="18"/>
          <w:lang w:eastAsia="sl-SI"/>
        </w:rPr>
        <w:t>[7</w:t>
      </w:r>
      <w:r w:rsidR="00071903" w:rsidRPr="003D451C">
        <w:rPr>
          <w:color w:val="000000" w:themeColor="text1"/>
          <w:szCs w:val="18"/>
          <w:lang w:eastAsia="sl-SI"/>
        </w:rPr>
        <w:t>]</w:t>
      </w:r>
      <w:r w:rsidR="00071903">
        <w:rPr>
          <w:szCs w:val="18"/>
        </w:rPr>
        <w:t>.</w:t>
      </w:r>
    </w:p>
    <w:p w14:paraId="64B529FC" w14:textId="73E2F62F" w:rsidR="00A721E1" w:rsidRPr="00A1237F" w:rsidRDefault="00071903" w:rsidP="00A1237F">
      <w:pPr>
        <w:pStyle w:val="Heading3"/>
        <w:keepNext w:val="0"/>
        <w:numPr>
          <w:ilvl w:val="2"/>
          <w:numId w:val="19"/>
        </w:numPr>
        <w:autoSpaceDE w:val="0"/>
        <w:autoSpaceDN w:val="0"/>
        <w:adjustRightInd w:val="0"/>
        <w:spacing w:before="120" w:after="120"/>
        <w:jc w:val="both"/>
        <w:rPr>
          <w:szCs w:val="22"/>
        </w:rPr>
      </w:pPr>
      <w:bookmarkStart w:id="17" w:name="_Toc341123234"/>
      <w:r w:rsidRPr="00A1237F">
        <w:rPr>
          <w:szCs w:val="22"/>
        </w:rPr>
        <w:t xml:space="preserve"> </w:t>
      </w:r>
      <w:r w:rsidR="00A721E1" w:rsidRPr="00A1237F">
        <w:rPr>
          <w:szCs w:val="22"/>
        </w:rPr>
        <w:t xml:space="preserve">Medosebne posledice na </w:t>
      </w:r>
      <w:proofErr w:type="gramStart"/>
      <w:r w:rsidR="00A721E1" w:rsidRPr="00A1237F">
        <w:rPr>
          <w:szCs w:val="22"/>
        </w:rPr>
        <w:t xml:space="preserve">področju </w:t>
      </w:r>
      <w:r w:rsidR="00A1237F">
        <w:rPr>
          <w:szCs w:val="22"/>
        </w:rPr>
        <w:t xml:space="preserve"> </w:t>
      </w:r>
      <w:r w:rsidR="00A721E1" w:rsidRPr="00A1237F">
        <w:rPr>
          <w:szCs w:val="22"/>
        </w:rPr>
        <w:t>spolnosti</w:t>
      </w:r>
      <w:bookmarkEnd w:id="17"/>
      <w:proofErr w:type="gramEnd"/>
    </w:p>
    <w:p w14:paraId="6ACFE4CB" w14:textId="0D28C6AA" w:rsidR="00A721E1" w:rsidRPr="00A721E1" w:rsidRDefault="00A721E1" w:rsidP="00501092">
      <w:pPr>
        <w:rPr>
          <w:rStyle w:val="hps"/>
          <w:rFonts w:eastAsia="Calibri"/>
          <w:szCs w:val="18"/>
        </w:rPr>
      </w:pPr>
      <w:r w:rsidRPr="00A721E1">
        <w:rPr>
          <w:szCs w:val="18"/>
        </w:rPr>
        <w:t xml:space="preserve">Raziskave kažejo, da imajo </w:t>
      </w:r>
      <w:r w:rsidR="001E721E">
        <w:rPr>
          <w:szCs w:val="18"/>
        </w:rPr>
        <w:t>posamezniki, ki so doživeli spolno nasilje</w:t>
      </w:r>
      <w:r w:rsidRPr="00A721E1">
        <w:rPr>
          <w:szCs w:val="18"/>
        </w:rPr>
        <w:t xml:space="preserve">, poleg težav v vzpostavljanju in ohranjanju partnerskih odnosov, težave tudi </w:t>
      </w:r>
      <w:proofErr w:type="gramStart"/>
      <w:r w:rsidRPr="00A721E1">
        <w:rPr>
          <w:szCs w:val="18"/>
        </w:rPr>
        <w:t>na</w:t>
      </w:r>
      <w:proofErr w:type="gramEnd"/>
      <w:r w:rsidRPr="00A721E1">
        <w:rPr>
          <w:szCs w:val="18"/>
        </w:rPr>
        <w:t xml:space="preserve"> področju doživljanja spolnosti </w:t>
      </w:r>
      <w:r w:rsidR="00E80C9D">
        <w:rPr>
          <w:color w:val="000000" w:themeColor="text1"/>
          <w:szCs w:val="18"/>
          <w:lang w:eastAsia="sl-SI"/>
        </w:rPr>
        <w:t>[45</w:t>
      </w:r>
      <w:r w:rsidR="001E721E" w:rsidRPr="003D451C">
        <w:rPr>
          <w:color w:val="000000" w:themeColor="text1"/>
          <w:szCs w:val="18"/>
          <w:lang w:eastAsia="sl-SI"/>
        </w:rPr>
        <w:t>]</w:t>
      </w:r>
      <w:r w:rsidR="001E721E">
        <w:rPr>
          <w:szCs w:val="18"/>
        </w:rPr>
        <w:t>.</w:t>
      </w:r>
      <w:r w:rsidRPr="00A721E1">
        <w:rPr>
          <w:szCs w:val="18"/>
        </w:rPr>
        <w:t xml:space="preserve"> </w:t>
      </w:r>
      <w:r w:rsidR="008E70B6">
        <w:rPr>
          <w:szCs w:val="18"/>
        </w:rPr>
        <w:t xml:space="preserve">Na eni </w:t>
      </w:r>
      <w:r w:rsidR="008E70B6" w:rsidRPr="00074A5D">
        <w:rPr>
          <w:szCs w:val="18"/>
        </w:rPr>
        <w:t xml:space="preserve">strani se lahko spolno vedenje kaže kot </w:t>
      </w:r>
      <w:r w:rsidR="008E70B6" w:rsidRPr="00074A5D">
        <w:t xml:space="preserve">umik in disfunkcionalnost, na drugi strani pa </w:t>
      </w:r>
      <w:proofErr w:type="spellStart"/>
      <w:proofErr w:type="gramStart"/>
      <w:r w:rsidR="008E70B6" w:rsidRPr="00074A5D">
        <w:t>hiperseksualnost</w:t>
      </w:r>
      <w:proofErr w:type="spellEnd"/>
      <w:r w:rsidR="008E70B6" w:rsidRPr="00074A5D">
        <w:t xml:space="preserve">  in</w:t>
      </w:r>
      <w:proofErr w:type="gramEnd"/>
      <w:r w:rsidR="008E70B6" w:rsidRPr="00074A5D">
        <w:t xml:space="preserve"> </w:t>
      </w:r>
      <w:proofErr w:type="spellStart"/>
      <w:r w:rsidR="008E70B6" w:rsidRPr="00074A5D">
        <w:t>kompulzivnost</w:t>
      </w:r>
      <w:proofErr w:type="spellEnd"/>
      <w:r w:rsidR="008E70B6" w:rsidRPr="00074A5D">
        <w:t>.</w:t>
      </w:r>
      <w:r w:rsidR="00074A5D" w:rsidRPr="00074A5D">
        <w:rPr>
          <w:color w:val="000000" w:themeColor="text1"/>
          <w:szCs w:val="18"/>
          <w:lang w:eastAsia="sl-SI"/>
        </w:rPr>
        <w:t xml:space="preserve"> </w:t>
      </w:r>
      <w:r w:rsidR="00074A5D">
        <w:rPr>
          <w:color w:val="000000" w:themeColor="text1"/>
          <w:szCs w:val="18"/>
          <w:lang w:eastAsia="sl-SI"/>
        </w:rPr>
        <w:t>[46</w:t>
      </w:r>
      <w:r w:rsidR="00074A5D" w:rsidRPr="00074A5D">
        <w:rPr>
          <w:color w:val="000000" w:themeColor="text1"/>
          <w:szCs w:val="18"/>
          <w:lang w:eastAsia="sl-SI"/>
        </w:rPr>
        <w:t>]</w:t>
      </w:r>
      <w:proofErr w:type="gramStart"/>
      <w:r w:rsidR="00074A5D" w:rsidRPr="00074A5D">
        <w:rPr>
          <w:szCs w:val="18"/>
        </w:rPr>
        <w:t xml:space="preserve">. </w:t>
      </w:r>
      <w:r w:rsidR="00074A5D" w:rsidRPr="00074A5D">
        <w:t xml:space="preserve">Številne raziskave poročajo o povezavi TSZO in izkrivljeni spolnosti kot promiskuitetnosti in prostituciji </w:t>
      </w:r>
      <w:r w:rsidR="00501092">
        <w:rPr>
          <w:color w:val="000000" w:themeColor="text1"/>
          <w:szCs w:val="18"/>
          <w:lang w:eastAsia="sl-SI"/>
        </w:rPr>
        <w:t>[47</w:t>
      </w:r>
      <w:r w:rsidR="00501092" w:rsidRPr="00074A5D">
        <w:rPr>
          <w:color w:val="000000" w:themeColor="text1"/>
          <w:szCs w:val="18"/>
          <w:lang w:eastAsia="sl-SI"/>
        </w:rPr>
        <w:t>]</w:t>
      </w:r>
      <w:r w:rsidR="00501092" w:rsidRPr="00074A5D">
        <w:rPr>
          <w:szCs w:val="18"/>
        </w:rPr>
        <w:t>.</w:t>
      </w:r>
      <w:proofErr w:type="gramEnd"/>
      <w:r w:rsidR="00501092" w:rsidRPr="00074A5D">
        <w:rPr>
          <w:szCs w:val="18"/>
        </w:rPr>
        <w:t xml:space="preserve"> </w:t>
      </w:r>
    </w:p>
    <w:p w14:paraId="55AA6310" w14:textId="77777777" w:rsidR="00D13FF2" w:rsidRPr="00A721E1" w:rsidRDefault="00D13FF2" w:rsidP="00C7536A">
      <w:pPr>
        <w:spacing w:after="120"/>
        <w:rPr>
          <w:szCs w:val="18"/>
          <w:lang w:val="sl-SI"/>
        </w:rPr>
      </w:pPr>
    </w:p>
    <w:p w14:paraId="21F61553" w14:textId="5F598FAF" w:rsidR="007E7021" w:rsidRPr="00BA0ABA" w:rsidRDefault="007E7021" w:rsidP="00666380">
      <w:pPr>
        <w:pStyle w:val="Heading1"/>
        <w:numPr>
          <w:ilvl w:val="0"/>
          <w:numId w:val="21"/>
        </w:numPr>
        <w:spacing w:before="120"/>
        <w:rPr>
          <w:szCs w:val="24"/>
          <w:lang w:val="sl-SI"/>
        </w:rPr>
      </w:pPr>
      <w:r w:rsidRPr="00BA0ABA">
        <w:rPr>
          <w:szCs w:val="24"/>
          <w:lang w:val="sl-SI"/>
        </w:rPr>
        <w:t>ZAKLJUČEK</w:t>
      </w:r>
    </w:p>
    <w:p w14:paraId="372D8614" w14:textId="4DA0ADD3" w:rsidR="00100638" w:rsidRDefault="00666380" w:rsidP="00BA0ABA">
      <w:pPr>
        <w:spacing w:after="120"/>
        <w:rPr>
          <w:szCs w:val="18"/>
          <w:lang w:val="sl-SI"/>
        </w:rPr>
      </w:pPr>
      <w:r>
        <w:rPr>
          <w:szCs w:val="18"/>
          <w:lang w:val="sl-SI"/>
        </w:rPr>
        <w:t>Posamezniki, ki so doživeli spolno nasilje</w:t>
      </w:r>
      <w:r w:rsidR="00DA5D01">
        <w:rPr>
          <w:szCs w:val="18"/>
          <w:lang w:val="sl-SI"/>
        </w:rPr>
        <w:t xml:space="preserve"> doživljajo dolgoročne posledice, ki jim otežujejo zdravo funkcioniranje. Individualno težave se kažeju tudi </w:t>
      </w:r>
      <w:r w:rsidR="003B430C">
        <w:rPr>
          <w:szCs w:val="18"/>
          <w:lang w:val="sl-SI"/>
        </w:rPr>
        <w:t xml:space="preserve">na medosebni ravni, še posebno v partnerskih in drugih interpersonalnih odnosih, kar </w:t>
      </w:r>
      <w:r w:rsidR="00100638">
        <w:rPr>
          <w:szCs w:val="18"/>
          <w:lang w:val="sl-SI"/>
        </w:rPr>
        <w:t xml:space="preserve">se odraža </w:t>
      </w:r>
      <w:r w:rsidR="00E4157C">
        <w:rPr>
          <w:szCs w:val="18"/>
          <w:lang w:val="sl-SI"/>
        </w:rPr>
        <w:t xml:space="preserve">tudi </w:t>
      </w:r>
      <w:r w:rsidR="00100638">
        <w:rPr>
          <w:szCs w:val="18"/>
          <w:lang w:val="sl-SI"/>
        </w:rPr>
        <w:t>v (ne)kakovosti bivanja celotne družb</w:t>
      </w:r>
      <w:r w:rsidR="00DB1D81">
        <w:rPr>
          <w:szCs w:val="18"/>
          <w:lang w:val="sl-SI"/>
        </w:rPr>
        <w:t>e</w:t>
      </w:r>
      <w:r w:rsidR="00E4157C">
        <w:rPr>
          <w:szCs w:val="18"/>
          <w:lang w:val="sl-SI"/>
        </w:rPr>
        <w:t xml:space="preserve">. V Sloveniji </w:t>
      </w:r>
      <w:r w:rsidR="00100638">
        <w:rPr>
          <w:szCs w:val="18"/>
          <w:lang w:val="sl-SI"/>
        </w:rPr>
        <w:t xml:space="preserve">se premalo posvečamo vzrokom telesnega in duševnega zdravja ter zapletom v medosebnih odnosih. Ni dovolj samo blažiti simptomov, temveč je potrebno </w:t>
      </w:r>
      <w:r w:rsidR="00E4157C">
        <w:rPr>
          <w:szCs w:val="18"/>
          <w:lang w:val="sl-SI"/>
        </w:rPr>
        <w:t xml:space="preserve">ugotoviti vzroke ter jih </w:t>
      </w:r>
      <w:r w:rsidR="00845F43">
        <w:rPr>
          <w:szCs w:val="18"/>
          <w:lang w:val="sl-SI"/>
        </w:rPr>
        <w:t>pričeti ustrezno odpravljati</w:t>
      </w:r>
      <w:r w:rsidR="00E4157C">
        <w:rPr>
          <w:szCs w:val="18"/>
          <w:lang w:val="sl-SI"/>
        </w:rPr>
        <w:t xml:space="preserve">. </w:t>
      </w:r>
    </w:p>
    <w:p w14:paraId="1C3E4AA3" w14:textId="760ADD61" w:rsidR="00AE76AB" w:rsidRPr="00AE76AB" w:rsidRDefault="007E7021" w:rsidP="00AE76AB">
      <w:pPr>
        <w:pStyle w:val="Heading1"/>
        <w:numPr>
          <w:ilvl w:val="0"/>
          <w:numId w:val="21"/>
        </w:numPr>
        <w:spacing w:before="120"/>
      </w:pPr>
      <w:r w:rsidRPr="00100638">
        <w:rPr>
          <w:lang w:val="sl-SI"/>
        </w:rPr>
        <w:t>R</w:t>
      </w:r>
      <w:r w:rsidR="00F24E30" w:rsidRPr="00100638">
        <w:rPr>
          <w:lang w:val="sl-SI"/>
        </w:rPr>
        <w:t>EFERENCE</w:t>
      </w:r>
    </w:p>
    <w:p w14:paraId="0006848D" w14:textId="30C54D96" w:rsidR="00AE76AB" w:rsidRPr="00405B0E" w:rsidRDefault="00AE76AB" w:rsidP="00AE76AB">
      <w:pPr>
        <w:pStyle w:val="References"/>
        <w:rPr>
          <w:noProof/>
        </w:rPr>
      </w:pPr>
      <w:r>
        <w:rPr>
          <w:noProof/>
        </w:rPr>
        <w:t>Alexander, P.</w:t>
      </w:r>
      <w:r w:rsidRPr="00405B0E">
        <w:rPr>
          <w:noProof/>
        </w:rPr>
        <w:t xml:space="preserve">C. 1993. The differential effects of abuse characteristics and attachment in the prediction of long-term effects of sexual abuse. </w:t>
      </w:r>
      <w:r w:rsidRPr="00405B0E">
        <w:rPr>
          <w:i/>
          <w:noProof/>
        </w:rPr>
        <w:t>Journal of Interpersonal Violence</w:t>
      </w:r>
      <w:r>
        <w:rPr>
          <w:noProof/>
        </w:rPr>
        <w:t xml:space="preserve"> 8, 3, </w:t>
      </w:r>
      <w:r w:rsidRPr="00405B0E">
        <w:rPr>
          <w:noProof/>
        </w:rPr>
        <w:t>346-362.</w:t>
      </w:r>
    </w:p>
    <w:p w14:paraId="51CEC6D8" w14:textId="52705FE4" w:rsidR="00B02F33" w:rsidRPr="00D400A8" w:rsidRDefault="00F163E9" w:rsidP="00B02F33">
      <w:pPr>
        <w:pStyle w:val="References"/>
        <w:rPr>
          <w:noProof/>
        </w:rPr>
      </w:pPr>
      <w:r>
        <w:rPr>
          <w:noProof/>
        </w:rPr>
        <w:t>Finkelhor, D. in</w:t>
      </w:r>
      <w:r w:rsidR="00D10FF1">
        <w:rPr>
          <w:noProof/>
        </w:rPr>
        <w:t xml:space="preserve"> </w:t>
      </w:r>
      <w:r w:rsidR="00B02F33">
        <w:rPr>
          <w:noProof/>
        </w:rPr>
        <w:t>Browne</w:t>
      </w:r>
      <w:r w:rsidR="00D10FF1">
        <w:rPr>
          <w:noProof/>
        </w:rPr>
        <w:t>, A</w:t>
      </w:r>
      <w:r w:rsidR="00B02F33">
        <w:rPr>
          <w:noProof/>
        </w:rPr>
        <w:t xml:space="preserve">. 1985. </w:t>
      </w:r>
      <w:r w:rsidR="00B02F33" w:rsidRPr="00D400A8">
        <w:rPr>
          <w:noProof/>
        </w:rPr>
        <w:t>The traumatic</w:t>
      </w:r>
      <w:r w:rsidR="00B02F33">
        <w:rPr>
          <w:noProof/>
        </w:rPr>
        <w:t xml:space="preserve"> impact of child sexual abuse: a conceptualization. </w:t>
      </w:r>
      <w:r w:rsidR="00B02F33" w:rsidRPr="00AF3BC9">
        <w:rPr>
          <w:i/>
          <w:noProof/>
        </w:rPr>
        <w:t>American Journal of Orthopsychiatry</w:t>
      </w:r>
      <w:r w:rsidR="00B02F33" w:rsidRPr="00D400A8">
        <w:rPr>
          <w:noProof/>
        </w:rPr>
        <w:t xml:space="preserve"> 55</w:t>
      </w:r>
      <w:r w:rsidR="00D10FF1">
        <w:rPr>
          <w:noProof/>
        </w:rPr>
        <w:t>,</w:t>
      </w:r>
      <w:r w:rsidR="00B02F33">
        <w:rPr>
          <w:noProof/>
        </w:rPr>
        <w:t xml:space="preserve"> 4</w:t>
      </w:r>
      <w:r w:rsidR="00D10FF1">
        <w:rPr>
          <w:noProof/>
        </w:rPr>
        <w:t xml:space="preserve">, </w:t>
      </w:r>
      <w:r w:rsidR="00B02F33" w:rsidRPr="00D400A8">
        <w:rPr>
          <w:noProof/>
        </w:rPr>
        <w:t xml:space="preserve">530-541. </w:t>
      </w:r>
    </w:p>
    <w:p w14:paraId="00A23961" w14:textId="056B5704" w:rsidR="00B603B6" w:rsidRPr="00B603B6" w:rsidRDefault="00B65589" w:rsidP="00FA2BC1">
      <w:pPr>
        <w:pStyle w:val="References"/>
      </w:pPr>
      <w:r>
        <w:rPr>
          <w:noProof/>
        </w:rPr>
        <w:t xml:space="preserve">Beitchman, J. H., </w:t>
      </w:r>
      <w:r w:rsidR="00180511" w:rsidRPr="00405B0E">
        <w:rPr>
          <w:noProof/>
        </w:rPr>
        <w:t>Zucker,</w:t>
      </w:r>
      <w:r>
        <w:rPr>
          <w:noProof/>
        </w:rPr>
        <w:t xml:space="preserve"> J. K., </w:t>
      </w:r>
      <w:r w:rsidR="00180511" w:rsidRPr="00405B0E">
        <w:rPr>
          <w:noProof/>
        </w:rPr>
        <w:t>Hood,</w:t>
      </w:r>
      <w:r>
        <w:rPr>
          <w:noProof/>
        </w:rPr>
        <w:t xml:space="preserve"> J. E.,</w:t>
      </w:r>
      <w:r w:rsidR="00180511" w:rsidRPr="00405B0E">
        <w:rPr>
          <w:noProof/>
        </w:rPr>
        <w:t xml:space="preserve"> DaCosta,</w:t>
      </w:r>
      <w:r>
        <w:rPr>
          <w:noProof/>
        </w:rPr>
        <w:t xml:space="preserve"> G. A.,  </w:t>
      </w:r>
      <w:r w:rsidR="00180511" w:rsidRPr="00405B0E">
        <w:rPr>
          <w:noProof/>
        </w:rPr>
        <w:t>Akman,</w:t>
      </w:r>
      <w:r>
        <w:rPr>
          <w:noProof/>
        </w:rPr>
        <w:t xml:space="preserve"> D.</w:t>
      </w:r>
      <w:r w:rsidR="00F163E9">
        <w:rPr>
          <w:noProof/>
        </w:rPr>
        <w:t>, in</w:t>
      </w:r>
      <w:r>
        <w:rPr>
          <w:noProof/>
        </w:rPr>
        <w:t xml:space="preserve"> </w:t>
      </w:r>
      <w:r w:rsidR="00180511" w:rsidRPr="00405B0E">
        <w:rPr>
          <w:noProof/>
        </w:rPr>
        <w:t>Cassavia.</w:t>
      </w:r>
      <w:r>
        <w:rPr>
          <w:noProof/>
        </w:rPr>
        <w:t xml:space="preserve"> E.</w:t>
      </w:r>
      <w:r w:rsidR="00180511" w:rsidRPr="00405B0E">
        <w:rPr>
          <w:noProof/>
        </w:rPr>
        <w:t xml:space="preserve"> 1992. A review of the long-term effects of child sexual abuse. </w:t>
      </w:r>
      <w:r w:rsidR="00180511" w:rsidRPr="00405B0E">
        <w:rPr>
          <w:i/>
          <w:noProof/>
        </w:rPr>
        <w:t>Child abuse &amp; neglect</w:t>
      </w:r>
      <w:r w:rsidR="00180511" w:rsidRPr="00405B0E">
        <w:rPr>
          <w:noProof/>
        </w:rPr>
        <w:t xml:space="preserve"> 16, št. 1:101-118</w:t>
      </w:r>
    </w:p>
    <w:p w14:paraId="288E9849" w14:textId="573966FE" w:rsidR="006B455E" w:rsidRPr="006B455E" w:rsidRDefault="001D1A53" w:rsidP="00FA2BC1">
      <w:pPr>
        <w:pStyle w:val="References"/>
      </w:pPr>
      <w:r>
        <w:rPr>
          <w:noProof/>
        </w:rPr>
        <w:t>Bagley, C</w:t>
      </w:r>
      <w:r w:rsidR="00F163E9">
        <w:rPr>
          <w:noProof/>
        </w:rPr>
        <w:t>. in</w:t>
      </w:r>
      <w:r w:rsidR="00424624">
        <w:rPr>
          <w:noProof/>
        </w:rPr>
        <w:t xml:space="preserve"> </w:t>
      </w:r>
      <w:r>
        <w:rPr>
          <w:noProof/>
        </w:rPr>
        <w:t>Ramsay</w:t>
      </w:r>
      <w:r w:rsidR="00424624">
        <w:rPr>
          <w:noProof/>
        </w:rPr>
        <w:t>, R</w:t>
      </w:r>
      <w:r>
        <w:rPr>
          <w:noProof/>
        </w:rPr>
        <w:t xml:space="preserve">. 1986. </w:t>
      </w:r>
      <w:r w:rsidRPr="00D400A8">
        <w:rPr>
          <w:noProof/>
        </w:rPr>
        <w:t>Sexual abuse in childhood: Psychosocial outcomes and implica</w:t>
      </w:r>
      <w:r>
        <w:rPr>
          <w:noProof/>
        </w:rPr>
        <w:t xml:space="preserve">tions for social work practice. </w:t>
      </w:r>
      <w:r w:rsidRPr="00AF3BC9">
        <w:rPr>
          <w:i/>
          <w:noProof/>
        </w:rPr>
        <w:t>Journal of Social Work &amp; Human Sexuality</w:t>
      </w:r>
      <w:r w:rsidRPr="00D400A8">
        <w:rPr>
          <w:noProof/>
        </w:rPr>
        <w:t xml:space="preserve"> 4</w:t>
      </w:r>
      <w:r w:rsidR="00424624">
        <w:rPr>
          <w:noProof/>
        </w:rPr>
        <w:t xml:space="preserve">, </w:t>
      </w:r>
      <w:r>
        <w:rPr>
          <w:noProof/>
        </w:rPr>
        <w:t>1-2</w:t>
      </w:r>
      <w:r w:rsidR="00424624">
        <w:rPr>
          <w:noProof/>
        </w:rPr>
        <w:t xml:space="preserve">, </w:t>
      </w:r>
      <w:r w:rsidRPr="00D400A8">
        <w:rPr>
          <w:noProof/>
        </w:rPr>
        <w:t>33-47</w:t>
      </w:r>
      <w:r w:rsidR="00424624">
        <w:rPr>
          <w:noProof/>
        </w:rPr>
        <w:t>.</w:t>
      </w:r>
    </w:p>
    <w:p w14:paraId="5C1D30BF" w14:textId="524D9BCE" w:rsidR="00C80876" w:rsidRDefault="00EC6F12" w:rsidP="00C80876">
      <w:pPr>
        <w:pStyle w:val="References"/>
        <w:rPr>
          <w:noProof/>
        </w:rPr>
      </w:pPr>
      <w:r>
        <w:rPr>
          <w:noProof/>
        </w:rPr>
        <w:t>Catherall, D. R</w:t>
      </w:r>
      <w:r w:rsidR="00C80876" w:rsidRPr="00D400A8">
        <w:rPr>
          <w:noProof/>
        </w:rPr>
        <w:t xml:space="preserve">. 2004. </w:t>
      </w:r>
      <w:r w:rsidR="00C80876" w:rsidRPr="00EC6F12">
        <w:rPr>
          <w:i/>
          <w:noProof/>
        </w:rPr>
        <w:t>Handbook of stress, trauma, and the family</w:t>
      </w:r>
      <w:r w:rsidR="001122B4">
        <w:rPr>
          <w:noProof/>
        </w:rPr>
        <w:t>.</w:t>
      </w:r>
      <w:r w:rsidR="00C80876" w:rsidRPr="00D400A8">
        <w:rPr>
          <w:noProof/>
        </w:rPr>
        <w:t xml:space="preserve"> Brunner-Routledge psychosocial stress series. New York: Brunner-Routledge.</w:t>
      </w:r>
    </w:p>
    <w:p w14:paraId="091BD7FB" w14:textId="0708559C" w:rsidR="001122B4" w:rsidRPr="001122B4" w:rsidRDefault="001122B4" w:rsidP="001122B4">
      <w:pPr>
        <w:pStyle w:val="References"/>
        <w:rPr>
          <w:noProof/>
        </w:rPr>
      </w:pPr>
      <w:r w:rsidRPr="001122B4">
        <w:rPr>
          <w:shd w:val="clear" w:color="auto" w:fill="FFFFFF"/>
        </w:rPr>
        <w:t>Kendall-Ta</w:t>
      </w:r>
      <w:r>
        <w:rPr>
          <w:shd w:val="clear" w:color="auto" w:fill="FFFFFF"/>
        </w:rPr>
        <w:t>ck</w:t>
      </w:r>
      <w:r w:rsidR="00F163E9">
        <w:rPr>
          <w:shd w:val="clear" w:color="auto" w:fill="FFFFFF"/>
        </w:rPr>
        <w:t>ett, K. A., Williams, L. M., in</w:t>
      </w:r>
      <w:r>
        <w:rPr>
          <w:shd w:val="clear" w:color="auto" w:fill="FFFFFF"/>
        </w:rPr>
        <w:t xml:space="preserve"> </w:t>
      </w:r>
      <w:proofErr w:type="spellStart"/>
      <w:r>
        <w:rPr>
          <w:shd w:val="clear" w:color="auto" w:fill="FFFFFF"/>
        </w:rPr>
        <w:t>Finkelhor</w:t>
      </w:r>
      <w:proofErr w:type="spellEnd"/>
      <w:r>
        <w:rPr>
          <w:shd w:val="clear" w:color="auto" w:fill="FFFFFF"/>
        </w:rPr>
        <w:t>, D. 1993</w:t>
      </w:r>
      <w:r w:rsidRPr="001122B4">
        <w:rPr>
          <w:shd w:val="clear" w:color="auto" w:fill="FFFFFF"/>
        </w:rPr>
        <w:t>. Impact of sexual abuse on children: a review and synthesis of recent empirical studies. </w:t>
      </w:r>
      <w:r w:rsidRPr="001122B4">
        <w:rPr>
          <w:i/>
          <w:iCs/>
          <w:shd w:val="clear" w:color="auto" w:fill="FFFFFF"/>
        </w:rPr>
        <w:t>Psychological bulletin</w:t>
      </w:r>
      <w:r>
        <w:rPr>
          <w:shd w:val="clear" w:color="auto" w:fill="FFFFFF"/>
        </w:rPr>
        <w:t>.</w:t>
      </w:r>
      <w:r w:rsidRPr="001122B4">
        <w:rPr>
          <w:shd w:val="clear" w:color="auto" w:fill="FFFFFF"/>
        </w:rPr>
        <w:t> </w:t>
      </w:r>
      <w:r w:rsidRPr="001122B4">
        <w:rPr>
          <w:iCs/>
          <w:shd w:val="clear" w:color="auto" w:fill="FFFFFF"/>
        </w:rPr>
        <w:t>113</w:t>
      </w:r>
      <w:r>
        <w:rPr>
          <w:iCs/>
          <w:shd w:val="clear" w:color="auto" w:fill="FFFFFF"/>
        </w:rPr>
        <w:t>,</w:t>
      </w:r>
      <w:r>
        <w:rPr>
          <w:shd w:val="clear" w:color="auto" w:fill="FFFFFF"/>
        </w:rPr>
        <w:t xml:space="preserve"> 1, </w:t>
      </w:r>
      <w:r w:rsidRPr="001122B4">
        <w:rPr>
          <w:shd w:val="clear" w:color="auto" w:fill="FFFFFF"/>
        </w:rPr>
        <w:t>164.</w:t>
      </w:r>
    </w:p>
    <w:p w14:paraId="0E5C9F58" w14:textId="77777777" w:rsidR="00961FE8" w:rsidRPr="000D46AD" w:rsidRDefault="00961FE8" w:rsidP="00961FE8">
      <w:pPr>
        <w:pStyle w:val="References"/>
        <w:rPr>
          <w:lang w:val="sl-SI"/>
        </w:rPr>
      </w:pPr>
      <w:r w:rsidRPr="00592031">
        <w:rPr>
          <w:lang w:val="sl-SI"/>
        </w:rPr>
        <w:t xml:space="preserve">Jerebic, S. 2016. </w:t>
      </w:r>
      <w:r w:rsidRPr="00592031">
        <w:rPr>
          <w:i/>
          <w:lang w:val="sl-SI"/>
        </w:rPr>
        <w:t>Travma spolne zlorabe v otroštvu in intimni partnerski odnos</w:t>
      </w:r>
      <w:r w:rsidRPr="00592031">
        <w:rPr>
          <w:lang w:val="sl-SI"/>
        </w:rPr>
        <w:t>. Doktorska disertacija. Univerza v Ljubljani, Teološka fakulteta</w:t>
      </w:r>
      <w:r>
        <w:rPr>
          <w:lang w:val="sl-SI"/>
        </w:rPr>
        <w:t>.</w:t>
      </w:r>
    </w:p>
    <w:p w14:paraId="0B47AB5B" w14:textId="35D57A93" w:rsidR="00E508DC" w:rsidRPr="00D400A8" w:rsidRDefault="001122B4" w:rsidP="00E508DC">
      <w:pPr>
        <w:pStyle w:val="References"/>
        <w:rPr>
          <w:noProof/>
        </w:rPr>
      </w:pPr>
      <w:r>
        <w:rPr>
          <w:noProof/>
        </w:rPr>
        <w:lastRenderedPageBreak/>
        <w:t>Sanderson, C</w:t>
      </w:r>
      <w:r w:rsidR="00E508DC" w:rsidRPr="00D400A8">
        <w:rPr>
          <w:noProof/>
        </w:rPr>
        <w:t xml:space="preserve">. 2006. </w:t>
      </w:r>
      <w:r w:rsidR="00E508DC" w:rsidRPr="00AF3BC9">
        <w:rPr>
          <w:i/>
          <w:noProof/>
        </w:rPr>
        <w:t>Counselling adult survivors of child sexual abuse</w:t>
      </w:r>
      <w:r w:rsidR="00E508DC">
        <w:rPr>
          <w:noProof/>
        </w:rPr>
        <w:t>. London,</w:t>
      </w:r>
      <w:r w:rsidR="00E508DC" w:rsidRPr="00D400A8">
        <w:rPr>
          <w:noProof/>
        </w:rPr>
        <w:t xml:space="preserve"> Philadelphia: Jessica Kingsley</w:t>
      </w:r>
      <w:r>
        <w:rPr>
          <w:noProof/>
        </w:rPr>
        <w:t>.</w:t>
      </w:r>
    </w:p>
    <w:p w14:paraId="693F9DA9" w14:textId="6AEA1388" w:rsidR="001122B4" w:rsidRPr="001122B4" w:rsidRDefault="001122B4" w:rsidP="001122B4">
      <w:pPr>
        <w:pStyle w:val="References"/>
        <w:rPr>
          <w:noProof/>
        </w:rPr>
      </w:pPr>
      <w:r w:rsidRPr="001122B4">
        <w:rPr>
          <w:shd w:val="clear" w:color="auto" w:fill="FFFFFF"/>
        </w:rPr>
        <w:t xml:space="preserve">Neumann, D. A., </w:t>
      </w:r>
      <w:proofErr w:type="spellStart"/>
      <w:r w:rsidRPr="001122B4">
        <w:rPr>
          <w:shd w:val="clear" w:color="auto" w:fill="FFFFFF"/>
        </w:rPr>
        <w:t>Ho</w:t>
      </w:r>
      <w:r>
        <w:rPr>
          <w:shd w:val="clear" w:color="auto" w:fill="FFFFFF"/>
        </w:rPr>
        <w:t>us</w:t>
      </w:r>
      <w:r w:rsidR="00F163E9">
        <w:rPr>
          <w:shd w:val="clear" w:color="auto" w:fill="FFFFFF"/>
        </w:rPr>
        <w:t>kamp</w:t>
      </w:r>
      <w:proofErr w:type="spellEnd"/>
      <w:r w:rsidR="00F163E9">
        <w:rPr>
          <w:shd w:val="clear" w:color="auto" w:fill="FFFFFF"/>
        </w:rPr>
        <w:t>, B. M., Pollock, V. E., in</w:t>
      </w:r>
      <w:r>
        <w:rPr>
          <w:shd w:val="clear" w:color="auto" w:fill="FFFFFF"/>
        </w:rPr>
        <w:t xml:space="preserve"> </w:t>
      </w:r>
      <w:proofErr w:type="spellStart"/>
      <w:r>
        <w:rPr>
          <w:shd w:val="clear" w:color="auto" w:fill="FFFFFF"/>
        </w:rPr>
        <w:t>Briere</w:t>
      </w:r>
      <w:proofErr w:type="spellEnd"/>
      <w:r>
        <w:rPr>
          <w:shd w:val="clear" w:color="auto" w:fill="FFFFFF"/>
        </w:rPr>
        <w:t>, J. 1996</w:t>
      </w:r>
      <w:r w:rsidRPr="001122B4">
        <w:rPr>
          <w:shd w:val="clear" w:color="auto" w:fill="FFFFFF"/>
        </w:rPr>
        <w:t xml:space="preserve">. The long-term </w:t>
      </w:r>
      <w:proofErr w:type="spellStart"/>
      <w:r w:rsidRPr="001122B4">
        <w:rPr>
          <w:shd w:val="clear" w:color="auto" w:fill="FFFFFF"/>
        </w:rPr>
        <w:t>sequelae</w:t>
      </w:r>
      <w:proofErr w:type="spellEnd"/>
      <w:r w:rsidRPr="001122B4">
        <w:rPr>
          <w:shd w:val="clear" w:color="auto" w:fill="FFFFFF"/>
        </w:rPr>
        <w:t xml:space="preserve"> of childhood sexual abuse in women: A meta-analytic review. </w:t>
      </w:r>
      <w:r w:rsidRPr="001122B4">
        <w:rPr>
          <w:i/>
          <w:iCs/>
          <w:shd w:val="clear" w:color="auto" w:fill="FFFFFF"/>
        </w:rPr>
        <w:t>Child maltreatment</w:t>
      </w:r>
      <w:r w:rsidRPr="001122B4">
        <w:rPr>
          <w:shd w:val="clear" w:color="auto" w:fill="FFFFFF"/>
        </w:rPr>
        <w:t> </w:t>
      </w:r>
      <w:r w:rsidRPr="001122B4">
        <w:rPr>
          <w:iCs/>
          <w:shd w:val="clear" w:color="auto" w:fill="FFFFFF"/>
        </w:rPr>
        <w:t>1</w:t>
      </w:r>
      <w:r>
        <w:rPr>
          <w:shd w:val="clear" w:color="auto" w:fill="FFFFFF"/>
        </w:rPr>
        <w:t>, 1</w:t>
      </w:r>
      <w:r w:rsidRPr="001122B4">
        <w:rPr>
          <w:shd w:val="clear" w:color="auto" w:fill="FFFFFF"/>
        </w:rPr>
        <w:t>, 6-16.</w:t>
      </w:r>
    </w:p>
    <w:p w14:paraId="5ADC7A12" w14:textId="58FEBFE7" w:rsidR="0062042E" w:rsidRPr="00D400A8" w:rsidRDefault="005458D1" w:rsidP="0062042E">
      <w:pPr>
        <w:pStyle w:val="References"/>
        <w:rPr>
          <w:noProof/>
        </w:rPr>
      </w:pPr>
      <w:r>
        <w:rPr>
          <w:noProof/>
        </w:rPr>
        <w:t>Ainscough, C</w:t>
      </w:r>
      <w:r w:rsidR="0062042E">
        <w:rPr>
          <w:noProof/>
        </w:rPr>
        <w:t>.</w:t>
      </w:r>
      <w:r>
        <w:rPr>
          <w:noProof/>
        </w:rPr>
        <w:t xml:space="preserve"> </w:t>
      </w:r>
      <w:r w:rsidR="00F163E9">
        <w:rPr>
          <w:noProof/>
        </w:rPr>
        <w:t>in</w:t>
      </w:r>
      <w:r w:rsidR="0062042E">
        <w:rPr>
          <w:noProof/>
        </w:rPr>
        <w:t xml:space="preserve"> Toon, K.</w:t>
      </w:r>
      <w:r w:rsidRPr="00D400A8">
        <w:rPr>
          <w:noProof/>
        </w:rPr>
        <w:t xml:space="preserve"> 2000. </w:t>
      </w:r>
      <w:r w:rsidRPr="0062042E">
        <w:rPr>
          <w:i/>
          <w:noProof/>
        </w:rPr>
        <w:t>Surviving childhood sexual abuse : practical self-help for adults who were sexually abused as children.</w:t>
      </w:r>
      <w:r w:rsidRPr="00D400A8">
        <w:rPr>
          <w:noProof/>
        </w:rPr>
        <w:t xml:space="preserve"> AZ: Fisher Books</w:t>
      </w:r>
      <w:r w:rsidR="0062042E">
        <w:rPr>
          <w:noProof/>
        </w:rPr>
        <w:t>.</w:t>
      </w:r>
    </w:p>
    <w:p w14:paraId="0FCB1E65" w14:textId="49188073" w:rsidR="006739E7" w:rsidRPr="006739E7" w:rsidRDefault="00F163E9" w:rsidP="006739E7">
      <w:pPr>
        <w:pStyle w:val="References"/>
        <w:rPr>
          <w:noProof/>
        </w:rPr>
      </w:pPr>
      <w:r>
        <w:rPr>
          <w:shd w:val="clear" w:color="auto" w:fill="FFFFFF"/>
        </w:rPr>
        <w:t>Cole, P. M. in</w:t>
      </w:r>
      <w:r w:rsidR="006739E7" w:rsidRPr="006739E7">
        <w:rPr>
          <w:shd w:val="clear" w:color="auto" w:fill="FFFFFF"/>
        </w:rPr>
        <w:t xml:space="preserve"> Putnam, F. W. 1992. Effect of incest on self and social functioning: A developmental psychopathology perspective. </w:t>
      </w:r>
      <w:r w:rsidR="006739E7" w:rsidRPr="006739E7">
        <w:rPr>
          <w:i/>
          <w:iCs/>
          <w:shd w:val="clear" w:color="auto" w:fill="FFFFFF"/>
        </w:rPr>
        <w:t>Journal of consulting and clinical psychology</w:t>
      </w:r>
      <w:r w:rsidR="006739E7" w:rsidRPr="006739E7">
        <w:rPr>
          <w:shd w:val="clear" w:color="auto" w:fill="FFFFFF"/>
        </w:rPr>
        <w:t> </w:t>
      </w:r>
      <w:r w:rsidR="006739E7" w:rsidRPr="006739E7">
        <w:rPr>
          <w:iCs/>
          <w:shd w:val="clear" w:color="auto" w:fill="FFFFFF"/>
        </w:rPr>
        <w:t xml:space="preserve">60, </w:t>
      </w:r>
      <w:r w:rsidR="006739E7" w:rsidRPr="006739E7">
        <w:rPr>
          <w:shd w:val="clear" w:color="auto" w:fill="FFFFFF"/>
        </w:rPr>
        <w:t>2, 174.</w:t>
      </w:r>
    </w:p>
    <w:p w14:paraId="5C13BC32" w14:textId="03398DF4" w:rsidR="00DC3B7F" w:rsidRPr="00D400A8" w:rsidRDefault="00444E19" w:rsidP="00DC3B7F">
      <w:pPr>
        <w:pStyle w:val="References"/>
        <w:rPr>
          <w:noProof/>
        </w:rPr>
      </w:pPr>
      <w:r>
        <w:rPr>
          <w:noProof/>
        </w:rPr>
        <w:t>Westerlund, E</w:t>
      </w:r>
      <w:r w:rsidR="00DC3B7F" w:rsidRPr="00D400A8">
        <w:rPr>
          <w:noProof/>
        </w:rPr>
        <w:t xml:space="preserve">. 1992. </w:t>
      </w:r>
      <w:r w:rsidR="00DC3B7F" w:rsidRPr="00AF3BC9">
        <w:rPr>
          <w:i/>
          <w:noProof/>
        </w:rPr>
        <w:t>Women's sexuality after childhood incest</w:t>
      </w:r>
      <w:r w:rsidR="00DC3B7F">
        <w:rPr>
          <w:noProof/>
        </w:rPr>
        <w:t>. New York:</w:t>
      </w:r>
      <w:r w:rsidR="00DC3B7F" w:rsidRPr="00D400A8">
        <w:rPr>
          <w:noProof/>
        </w:rPr>
        <w:t xml:space="preserve"> WW Norton &amp; Co</w:t>
      </w:r>
      <w:r>
        <w:rPr>
          <w:noProof/>
        </w:rPr>
        <w:t>.</w:t>
      </w:r>
    </w:p>
    <w:p w14:paraId="379479D2" w14:textId="6E5DE7E4" w:rsidR="00C80876" w:rsidRDefault="00444E19" w:rsidP="00FA2BC1">
      <w:pPr>
        <w:pStyle w:val="References"/>
      </w:pPr>
      <w:r>
        <w:rPr>
          <w:noProof/>
        </w:rPr>
        <w:t xml:space="preserve">Bagley, C. in Ramsay, R. 1986. </w:t>
      </w:r>
      <w:r w:rsidRPr="00D400A8">
        <w:rPr>
          <w:noProof/>
        </w:rPr>
        <w:t>Sexual abuse in childhood: Psychosocial outcomes and implica</w:t>
      </w:r>
      <w:r>
        <w:rPr>
          <w:noProof/>
        </w:rPr>
        <w:t xml:space="preserve">tions for social work practice. </w:t>
      </w:r>
      <w:r w:rsidRPr="00AF3BC9">
        <w:rPr>
          <w:i/>
          <w:noProof/>
        </w:rPr>
        <w:t>Journal of Social Work &amp; Human Sexuality</w:t>
      </w:r>
      <w:r w:rsidRPr="00D400A8">
        <w:rPr>
          <w:noProof/>
        </w:rPr>
        <w:t xml:space="preserve"> 4</w:t>
      </w:r>
      <w:r>
        <w:rPr>
          <w:noProof/>
        </w:rPr>
        <w:t xml:space="preserve">, 1-2, </w:t>
      </w:r>
      <w:r w:rsidRPr="00D400A8">
        <w:rPr>
          <w:noProof/>
        </w:rPr>
        <w:t>33-47</w:t>
      </w:r>
      <w:r>
        <w:rPr>
          <w:noProof/>
        </w:rPr>
        <w:t>.</w:t>
      </w:r>
    </w:p>
    <w:p w14:paraId="690F489A" w14:textId="67683A82" w:rsidR="005F074A" w:rsidRPr="009D2A57" w:rsidRDefault="009D2A57" w:rsidP="00FA2BC1">
      <w:pPr>
        <w:pStyle w:val="References"/>
      </w:pPr>
      <w:r w:rsidRPr="009D2A57">
        <w:rPr>
          <w:shd w:val="clear" w:color="auto" w:fill="FFFFFF"/>
        </w:rPr>
        <w:t>And</w:t>
      </w:r>
      <w:r w:rsidR="00F163E9">
        <w:rPr>
          <w:shd w:val="clear" w:color="auto" w:fill="FFFFFF"/>
        </w:rPr>
        <w:t>erson, C. L. in</w:t>
      </w:r>
      <w:r w:rsidR="0051140E">
        <w:rPr>
          <w:shd w:val="clear" w:color="auto" w:fill="FFFFFF"/>
        </w:rPr>
        <w:t xml:space="preserve"> Alexander, P. C.</w:t>
      </w:r>
      <w:r w:rsidRPr="009D2A57">
        <w:rPr>
          <w:shd w:val="clear" w:color="auto" w:fill="FFFFFF"/>
        </w:rPr>
        <w:t xml:space="preserve"> 1996. The relationship between attachment and dissociation in adult survivors of incest. </w:t>
      </w:r>
      <w:r w:rsidRPr="009D2A57">
        <w:rPr>
          <w:i/>
          <w:iCs/>
        </w:rPr>
        <w:t>Psychiatry</w:t>
      </w:r>
      <w:r w:rsidRPr="009D2A57">
        <w:rPr>
          <w:shd w:val="clear" w:color="auto" w:fill="FFFFFF"/>
        </w:rPr>
        <w:t> </w:t>
      </w:r>
      <w:r w:rsidRPr="0051140E">
        <w:rPr>
          <w:iCs/>
        </w:rPr>
        <w:t>59</w:t>
      </w:r>
      <w:r w:rsidR="0051140E" w:rsidRPr="0051140E">
        <w:rPr>
          <w:iCs/>
        </w:rPr>
        <w:t>,</w:t>
      </w:r>
      <w:r w:rsidR="0051140E">
        <w:rPr>
          <w:i/>
          <w:iCs/>
        </w:rPr>
        <w:t xml:space="preserve"> </w:t>
      </w:r>
      <w:r w:rsidR="0051140E">
        <w:rPr>
          <w:shd w:val="clear" w:color="auto" w:fill="FFFFFF"/>
        </w:rPr>
        <w:t xml:space="preserve">3, </w:t>
      </w:r>
      <w:r w:rsidRPr="009D2A57">
        <w:rPr>
          <w:shd w:val="clear" w:color="auto" w:fill="FFFFFF"/>
        </w:rPr>
        <w:t>240-254</w:t>
      </w:r>
      <w:r w:rsidR="0051140E">
        <w:rPr>
          <w:shd w:val="clear" w:color="auto" w:fill="FFFFFF"/>
        </w:rPr>
        <w:t>.</w:t>
      </w:r>
    </w:p>
    <w:p w14:paraId="137849D9" w14:textId="140BBD42" w:rsidR="0051140E" w:rsidRPr="0051140E" w:rsidRDefault="00F163E9" w:rsidP="0051140E">
      <w:pPr>
        <w:pStyle w:val="References"/>
      </w:pPr>
      <w:proofErr w:type="spellStart"/>
      <w:r>
        <w:rPr>
          <w:shd w:val="clear" w:color="auto" w:fill="FFFFFF"/>
        </w:rPr>
        <w:t>Briere</w:t>
      </w:r>
      <w:proofErr w:type="spellEnd"/>
      <w:r>
        <w:rPr>
          <w:shd w:val="clear" w:color="auto" w:fill="FFFFFF"/>
        </w:rPr>
        <w:t>, J. N. in</w:t>
      </w:r>
      <w:r w:rsidR="0051140E">
        <w:rPr>
          <w:shd w:val="clear" w:color="auto" w:fill="FFFFFF"/>
        </w:rPr>
        <w:t xml:space="preserve"> Elliott, D. M. 1994</w:t>
      </w:r>
      <w:r w:rsidR="0051140E" w:rsidRPr="0051140E">
        <w:rPr>
          <w:shd w:val="clear" w:color="auto" w:fill="FFFFFF"/>
        </w:rPr>
        <w:t>. Immediate and long-term impacts of child sexual abuse. </w:t>
      </w:r>
      <w:r w:rsidR="0051140E" w:rsidRPr="0051140E">
        <w:rPr>
          <w:i/>
          <w:iCs/>
          <w:shd w:val="clear" w:color="auto" w:fill="FFFFFF"/>
        </w:rPr>
        <w:t>The future of children</w:t>
      </w:r>
      <w:r w:rsidR="0051140E">
        <w:rPr>
          <w:shd w:val="clear" w:color="auto" w:fill="FFFFFF"/>
        </w:rPr>
        <w:t>. 4, 2,</w:t>
      </w:r>
      <w:r w:rsidR="0051140E" w:rsidRPr="0051140E">
        <w:rPr>
          <w:shd w:val="clear" w:color="auto" w:fill="FFFFFF"/>
        </w:rPr>
        <w:t xml:space="preserve"> 54-69.</w:t>
      </w:r>
    </w:p>
    <w:p w14:paraId="143EC833" w14:textId="392120EE" w:rsidR="00150F42" w:rsidRPr="009D2A57" w:rsidRDefault="00150F42" w:rsidP="00150F42">
      <w:pPr>
        <w:pStyle w:val="References"/>
      </w:pPr>
      <w:r w:rsidRPr="00D400A8">
        <w:rPr>
          <w:noProof/>
        </w:rPr>
        <w:t>Bas</w:t>
      </w:r>
      <w:r w:rsidR="00F163E9">
        <w:rPr>
          <w:noProof/>
        </w:rPr>
        <w:t>s, E. in</w:t>
      </w:r>
      <w:r w:rsidR="0051140E">
        <w:rPr>
          <w:noProof/>
        </w:rPr>
        <w:t xml:space="preserve"> </w:t>
      </w:r>
      <w:r w:rsidRPr="00D400A8">
        <w:rPr>
          <w:noProof/>
        </w:rPr>
        <w:t>Davis</w:t>
      </w:r>
      <w:r w:rsidR="0051140E">
        <w:rPr>
          <w:noProof/>
        </w:rPr>
        <w:t>, L</w:t>
      </w:r>
      <w:r w:rsidRPr="00D400A8">
        <w:rPr>
          <w:noProof/>
        </w:rPr>
        <w:t xml:space="preserve">. 2003. </w:t>
      </w:r>
      <w:r w:rsidRPr="0051140E">
        <w:rPr>
          <w:i/>
          <w:noProof/>
        </w:rPr>
        <w:t>Beginning to heal : a first book for men and women who were sexually abused as children.</w:t>
      </w:r>
      <w:r>
        <w:rPr>
          <w:noProof/>
        </w:rPr>
        <w:t xml:space="preserve"> </w:t>
      </w:r>
      <w:r w:rsidRPr="00D400A8">
        <w:rPr>
          <w:noProof/>
        </w:rPr>
        <w:t>New York: Quill</w:t>
      </w:r>
      <w:r w:rsidR="0051140E">
        <w:rPr>
          <w:noProof/>
        </w:rPr>
        <w:t>.</w:t>
      </w:r>
    </w:p>
    <w:p w14:paraId="5B9692D4" w14:textId="5C7C998C" w:rsidR="004C73C7" w:rsidRPr="00D400A8" w:rsidRDefault="004C73C7" w:rsidP="004C73C7">
      <w:pPr>
        <w:pStyle w:val="References"/>
        <w:rPr>
          <w:noProof/>
        </w:rPr>
      </w:pPr>
      <w:r w:rsidRPr="00D400A8">
        <w:rPr>
          <w:noProof/>
        </w:rPr>
        <w:t>Sgroi, S</w:t>
      </w:r>
      <w:r w:rsidR="0051140E">
        <w:rPr>
          <w:noProof/>
        </w:rPr>
        <w:t>.</w:t>
      </w:r>
      <w:r w:rsidRPr="00D400A8">
        <w:rPr>
          <w:noProof/>
        </w:rPr>
        <w:t xml:space="preserve"> M. 1988. </w:t>
      </w:r>
      <w:r w:rsidRPr="00AF3BC9">
        <w:rPr>
          <w:i/>
          <w:noProof/>
        </w:rPr>
        <w:t>Vulnerable populations</w:t>
      </w:r>
      <w:r>
        <w:rPr>
          <w:noProof/>
        </w:rPr>
        <w:t>. Lexington</w:t>
      </w:r>
      <w:r w:rsidRPr="00D400A8">
        <w:rPr>
          <w:noProof/>
        </w:rPr>
        <w:t>: Lexington Books.</w:t>
      </w:r>
    </w:p>
    <w:p w14:paraId="7C34C1F7" w14:textId="016A8D7F" w:rsidR="00A10D47" w:rsidRPr="00D400A8" w:rsidRDefault="00A10D47" w:rsidP="00A10D47">
      <w:pPr>
        <w:pStyle w:val="References"/>
        <w:rPr>
          <w:noProof/>
        </w:rPr>
      </w:pPr>
      <w:r w:rsidRPr="00D400A8">
        <w:rPr>
          <w:noProof/>
        </w:rPr>
        <w:t xml:space="preserve">Willows, J. 2009. </w:t>
      </w:r>
      <w:r w:rsidRPr="00F00BC9">
        <w:rPr>
          <w:i/>
          <w:noProof/>
        </w:rPr>
        <w:t>Moving on after childhood sexual abuse: understanding the effects and preparing for therapy.</w:t>
      </w:r>
      <w:r>
        <w:rPr>
          <w:noProof/>
        </w:rPr>
        <w:t xml:space="preserve"> London,</w:t>
      </w:r>
      <w:r w:rsidRPr="00D400A8">
        <w:rPr>
          <w:noProof/>
        </w:rPr>
        <w:t xml:space="preserve"> New York: Routledge.</w:t>
      </w:r>
    </w:p>
    <w:p w14:paraId="0D312E2B" w14:textId="516CE90A" w:rsidR="00EE4894" w:rsidRDefault="00CC7F46" w:rsidP="00FA2BC1">
      <w:pPr>
        <w:pStyle w:val="References"/>
      </w:pPr>
      <w:r>
        <w:rPr>
          <w:noProof/>
        </w:rPr>
        <w:t>Downs, W</w:t>
      </w:r>
      <w:r w:rsidR="00F00BC9">
        <w:rPr>
          <w:noProof/>
        </w:rPr>
        <w:t>.</w:t>
      </w:r>
      <w:r>
        <w:rPr>
          <w:noProof/>
        </w:rPr>
        <w:t xml:space="preserve"> R. 1993. </w:t>
      </w:r>
      <w:r w:rsidRPr="00D400A8">
        <w:rPr>
          <w:noProof/>
        </w:rPr>
        <w:t>Developmental Considerations for the Effects of C</w:t>
      </w:r>
      <w:r>
        <w:rPr>
          <w:noProof/>
        </w:rPr>
        <w:t>hildhood Sexual Abuse.</w:t>
      </w:r>
      <w:r w:rsidRPr="00D400A8">
        <w:rPr>
          <w:noProof/>
        </w:rPr>
        <w:t xml:space="preserve"> </w:t>
      </w:r>
      <w:r w:rsidRPr="00AF3BC9">
        <w:rPr>
          <w:i/>
          <w:noProof/>
        </w:rPr>
        <w:t>Journal of Interpersonal Violence</w:t>
      </w:r>
      <w:r w:rsidRPr="00D400A8">
        <w:rPr>
          <w:noProof/>
        </w:rPr>
        <w:t xml:space="preserve"> 8</w:t>
      </w:r>
      <w:r w:rsidR="00F00BC9">
        <w:rPr>
          <w:noProof/>
        </w:rPr>
        <w:t>,</w:t>
      </w:r>
      <w:r>
        <w:rPr>
          <w:noProof/>
        </w:rPr>
        <w:t xml:space="preserve"> 3</w:t>
      </w:r>
      <w:r w:rsidR="00F00BC9">
        <w:rPr>
          <w:noProof/>
        </w:rPr>
        <w:t xml:space="preserve">, </w:t>
      </w:r>
      <w:r w:rsidRPr="00D400A8">
        <w:rPr>
          <w:noProof/>
        </w:rPr>
        <w:t>331-45.</w:t>
      </w:r>
    </w:p>
    <w:p w14:paraId="224DF302" w14:textId="55057CCE" w:rsidR="008312F5" w:rsidRPr="00405B0E" w:rsidRDefault="00F00BC9" w:rsidP="008312F5">
      <w:pPr>
        <w:pStyle w:val="References"/>
        <w:rPr>
          <w:noProof/>
        </w:rPr>
      </w:pPr>
      <w:r>
        <w:rPr>
          <w:noProof/>
        </w:rPr>
        <w:t>Repič, T</w:t>
      </w:r>
      <w:r w:rsidR="008312F5" w:rsidRPr="00405B0E">
        <w:rPr>
          <w:noProof/>
        </w:rPr>
        <w:t xml:space="preserve">. 2007. </w:t>
      </w:r>
      <w:r w:rsidR="008312F5" w:rsidRPr="00F00BC9">
        <w:rPr>
          <w:i/>
          <w:noProof/>
        </w:rPr>
        <w:t>Spolna zloraba in proces relacijske družinske terapije</w:t>
      </w:r>
      <w:r w:rsidR="008312F5" w:rsidRPr="00405B0E">
        <w:rPr>
          <w:noProof/>
        </w:rPr>
        <w:t>. Doktorska disertacija. Teološka fakulteta</w:t>
      </w:r>
      <w:r>
        <w:rPr>
          <w:noProof/>
        </w:rPr>
        <w:t>,</w:t>
      </w:r>
      <w:r w:rsidR="008312F5" w:rsidRPr="00405B0E">
        <w:rPr>
          <w:noProof/>
        </w:rPr>
        <w:t xml:space="preserve"> Univerze v Ljubljani.</w:t>
      </w:r>
    </w:p>
    <w:p w14:paraId="217E575A" w14:textId="675EF8BC" w:rsidR="00F00BC9" w:rsidRPr="00F00BC9" w:rsidRDefault="00F00BC9" w:rsidP="00F00BC9">
      <w:pPr>
        <w:pStyle w:val="References"/>
        <w:rPr>
          <w:noProof/>
        </w:rPr>
      </w:pPr>
      <w:r w:rsidRPr="00F00BC9">
        <w:rPr>
          <w:shd w:val="clear" w:color="auto" w:fill="FFFFFF"/>
        </w:rPr>
        <w:t xml:space="preserve">Kiser, L. J., Stover, C. S., </w:t>
      </w:r>
      <w:proofErr w:type="spellStart"/>
      <w:r w:rsidRPr="00F00BC9">
        <w:rPr>
          <w:shd w:val="clear" w:color="auto" w:fill="FFFFFF"/>
        </w:rPr>
        <w:t>Navalta</w:t>
      </w:r>
      <w:proofErr w:type="spellEnd"/>
      <w:r w:rsidRPr="00F00BC9">
        <w:rPr>
          <w:shd w:val="clear" w:color="auto" w:fill="FFFFFF"/>
        </w:rPr>
        <w:t>, C. P., Dorado, J., Vogel, J. M., Abdul-</w:t>
      </w:r>
      <w:proofErr w:type="spellStart"/>
      <w:r w:rsidRPr="00F00BC9">
        <w:rPr>
          <w:shd w:val="clear" w:color="auto" w:fill="FFFFFF"/>
        </w:rPr>
        <w:t>Adil</w:t>
      </w:r>
      <w:proofErr w:type="spellEnd"/>
      <w:r w:rsidRPr="00F00BC9">
        <w:rPr>
          <w:shd w:val="clear" w:color="auto" w:fill="FFFFFF"/>
        </w:rPr>
        <w:t xml:space="preserve">, J. K., </w:t>
      </w:r>
      <w:proofErr w:type="spellStart"/>
      <w:r>
        <w:rPr>
          <w:shd w:val="clear" w:color="auto" w:fill="FFFFFF"/>
        </w:rPr>
        <w:t>Soeun</w:t>
      </w:r>
      <w:proofErr w:type="spellEnd"/>
      <w:r>
        <w:rPr>
          <w:shd w:val="clear" w:color="auto" w:fill="FFFFFF"/>
        </w:rPr>
        <w:t xml:space="preserve">, K., Lee, R. C., </w:t>
      </w:r>
      <w:proofErr w:type="spellStart"/>
      <w:r>
        <w:rPr>
          <w:shd w:val="clear" w:color="auto" w:fill="FFFFFF"/>
        </w:rPr>
        <w:t>Vivrette</w:t>
      </w:r>
      <w:proofErr w:type="spellEnd"/>
      <w:r>
        <w:rPr>
          <w:shd w:val="clear" w:color="auto" w:fill="FFFFFF"/>
        </w:rPr>
        <w:t>, R.</w:t>
      </w:r>
      <w:r w:rsidR="00306971">
        <w:rPr>
          <w:shd w:val="clear" w:color="auto" w:fill="FFFFFF"/>
        </w:rPr>
        <w:t>,</w:t>
      </w:r>
      <w:r w:rsidR="00F163E9">
        <w:rPr>
          <w:shd w:val="clear" w:color="auto" w:fill="FFFFFF"/>
        </w:rPr>
        <w:t xml:space="preserve"> in</w:t>
      </w:r>
      <w:r>
        <w:rPr>
          <w:shd w:val="clear" w:color="auto" w:fill="FFFFFF"/>
        </w:rPr>
        <w:t xml:space="preserve"> Briggs, E. C. 2014</w:t>
      </w:r>
      <w:r w:rsidRPr="00F00BC9">
        <w:rPr>
          <w:shd w:val="clear" w:color="auto" w:fill="FFFFFF"/>
        </w:rPr>
        <w:t xml:space="preserve">. Effects of the child–perpetrator relationship on mental health outcomes of child abuse: It's (not) </w:t>
      </w:r>
      <w:proofErr w:type="gramStart"/>
      <w:r w:rsidRPr="00F00BC9">
        <w:rPr>
          <w:shd w:val="clear" w:color="auto" w:fill="FFFFFF"/>
        </w:rPr>
        <w:t>all relative</w:t>
      </w:r>
      <w:proofErr w:type="gramEnd"/>
      <w:r w:rsidRPr="00F00BC9">
        <w:rPr>
          <w:shd w:val="clear" w:color="auto" w:fill="FFFFFF"/>
        </w:rPr>
        <w:t>. </w:t>
      </w:r>
      <w:r w:rsidRPr="00F00BC9">
        <w:rPr>
          <w:i/>
          <w:iCs/>
          <w:shd w:val="clear" w:color="auto" w:fill="FFFFFF"/>
        </w:rPr>
        <w:t>Child abuse &amp; neglect</w:t>
      </w:r>
      <w:r w:rsidR="00306971">
        <w:rPr>
          <w:shd w:val="clear" w:color="auto" w:fill="FFFFFF"/>
        </w:rPr>
        <w:t xml:space="preserve"> </w:t>
      </w:r>
      <w:r w:rsidRPr="00306971">
        <w:rPr>
          <w:iCs/>
          <w:shd w:val="clear" w:color="auto" w:fill="FFFFFF"/>
        </w:rPr>
        <w:t>38</w:t>
      </w:r>
      <w:r w:rsidR="00306971">
        <w:rPr>
          <w:i/>
          <w:iCs/>
          <w:shd w:val="clear" w:color="auto" w:fill="FFFFFF"/>
        </w:rPr>
        <w:t>,</w:t>
      </w:r>
      <w:r w:rsidR="00306971">
        <w:rPr>
          <w:shd w:val="clear" w:color="auto" w:fill="FFFFFF"/>
        </w:rPr>
        <w:t xml:space="preserve"> 6</w:t>
      </w:r>
      <w:r w:rsidRPr="00F00BC9">
        <w:rPr>
          <w:shd w:val="clear" w:color="auto" w:fill="FFFFFF"/>
        </w:rPr>
        <w:t>, 1083-1093.</w:t>
      </w:r>
    </w:p>
    <w:p w14:paraId="3B6FE74C" w14:textId="5BA7AC29" w:rsidR="00C00DDD" w:rsidRPr="00D400A8" w:rsidRDefault="00C00DDD" w:rsidP="00C00DDD">
      <w:pPr>
        <w:pStyle w:val="References"/>
        <w:rPr>
          <w:noProof/>
        </w:rPr>
      </w:pPr>
      <w:r>
        <w:rPr>
          <w:noProof/>
        </w:rPr>
        <w:t xml:space="preserve">Maniglio, R. 2010. </w:t>
      </w:r>
      <w:r w:rsidRPr="00D400A8">
        <w:rPr>
          <w:noProof/>
        </w:rPr>
        <w:t xml:space="preserve">Child sexual abuse </w:t>
      </w:r>
      <w:r>
        <w:rPr>
          <w:noProof/>
        </w:rPr>
        <w:t>in the etiology of depression: a systematic review of reviews.</w:t>
      </w:r>
      <w:r w:rsidR="00306971">
        <w:rPr>
          <w:noProof/>
        </w:rPr>
        <w:t xml:space="preserve"> </w:t>
      </w:r>
      <w:r w:rsidRPr="00AF3BC9">
        <w:rPr>
          <w:i/>
          <w:noProof/>
        </w:rPr>
        <w:t>Depression and anxiety</w:t>
      </w:r>
      <w:r w:rsidRPr="00D400A8">
        <w:rPr>
          <w:noProof/>
        </w:rPr>
        <w:t xml:space="preserve"> 27</w:t>
      </w:r>
      <w:r w:rsidR="00306971">
        <w:rPr>
          <w:noProof/>
        </w:rPr>
        <w:t xml:space="preserve">, </w:t>
      </w:r>
      <w:r>
        <w:rPr>
          <w:noProof/>
        </w:rPr>
        <w:t>7</w:t>
      </w:r>
      <w:r w:rsidR="00306971">
        <w:rPr>
          <w:noProof/>
        </w:rPr>
        <w:t xml:space="preserve">, </w:t>
      </w:r>
      <w:r w:rsidRPr="00D400A8">
        <w:rPr>
          <w:noProof/>
        </w:rPr>
        <w:t>631-642.</w:t>
      </w:r>
    </w:p>
    <w:p w14:paraId="0D9EB2FE" w14:textId="58B4020E" w:rsidR="00CF7535" w:rsidRPr="00D400A8" w:rsidRDefault="00CF7535" w:rsidP="00CF7535">
      <w:pPr>
        <w:pStyle w:val="References"/>
        <w:rPr>
          <w:noProof/>
        </w:rPr>
      </w:pPr>
      <w:r>
        <w:rPr>
          <w:noProof/>
        </w:rPr>
        <w:t>Levenkron, S</w:t>
      </w:r>
      <w:r w:rsidR="00306971">
        <w:rPr>
          <w:noProof/>
        </w:rPr>
        <w:t>.</w:t>
      </w:r>
      <w:r>
        <w:rPr>
          <w:noProof/>
        </w:rPr>
        <w:t xml:space="preserve"> in</w:t>
      </w:r>
      <w:r w:rsidR="00306971">
        <w:rPr>
          <w:noProof/>
        </w:rPr>
        <w:t xml:space="preserve"> </w:t>
      </w:r>
      <w:r w:rsidRPr="00D400A8">
        <w:rPr>
          <w:noProof/>
        </w:rPr>
        <w:t>Levenkron</w:t>
      </w:r>
      <w:r w:rsidR="00306971">
        <w:rPr>
          <w:noProof/>
        </w:rPr>
        <w:t>, A</w:t>
      </w:r>
      <w:r w:rsidRPr="00D400A8">
        <w:rPr>
          <w:noProof/>
        </w:rPr>
        <w:t xml:space="preserve">. 2007. </w:t>
      </w:r>
      <w:r w:rsidRPr="00306971">
        <w:rPr>
          <w:i/>
          <w:noProof/>
        </w:rPr>
        <w:t>Stolen tomorrows: understanding and treating women's childhood sexual abuse.</w:t>
      </w:r>
      <w:r>
        <w:rPr>
          <w:noProof/>
        </w:rPr>
        <w:t xml:space="preserve"> </w:t>
      </w:r>
      <w:r w:rsidRPr="00566713">
        <w:rPr>
          <w:noProof/>
        </w:rPr>
        <w:t>New York:</w:t>
      </w:r>
      <w:r w:rsidRPr="00D400A8">
        <w:rPr>
          <w:noProof/>
        </w:rPr>
        <w:t xml:space="preserve"> WW Norton &amp; Company.</w:t>
      </w:r>
    </w:p>
    <w:p w14:paraId="1D1417F9" w14:textId="60B2DB78" w:rsidR="00452D5F" w:rsidRPr="00D400A8" w:rsidRDefault="006F6AD3" w:rsidP="00452D5F">
      <w:pPr>
        <w:pStyle w:val="References"/>
        <w:rPr>
          <w:noProof/>
        </w:rPr>
      </w:pPr>
      <w:r>
        <w:rPr>
          <w:noProof/>
        </w:rPr>
        <w:t xml:space="preserve">Kilpatrick, D. G., </w:t>
      </w:r>
      <w:r w:rsidR="00452D5F" w:rsidRPr="00D400A8">
        <w:rPr>
          <w:noProof/>
        </w:rPr>
        <w:t>Acierno,</w:t>
      </w:r>
      <w:r>
        <w:rPr>
          <w:noProof/>
        </w:rPr>
        <w:t xml:space="preserve"> R., </w:t>
      </w:r>
      <w:r w:rsidR="00452D5F" w:rsidRPr="00D400A8">
        <w:rPr>
          <w:noProof/>
        </w:rPr>
        <w:t>Saunders,</w:t>
      </w:r>
      <w:r>
        <w:rPr>
          <w:noProof/>
        </w:rPr>
        <w:t xml:space="preserve"> B., </w:t>
      </w:r>
      <w:r w:rsidR="00452D5F">
        <w:rPr>
          <w:noProof/>
        </w:rPr>
        <w:t>Resnick,</w:t>
      </w:r>
      <w:r>
        <w:rPr>
          <w:noProof/>
        </w:rPr>
        <w:t xml:space="preserve"> H. S., </w:t>
      </w:r>
      <w:r w:rsidR="00452D5F">
        <w:rPr>
          <w:noProof/>
        </w:rPr>
        <w:t>Best,</w:t>
      </w:r>
      <w:r>
        <w:rPr>
          <w:noProof/>
        </w:rPr>
        <w:t xml:space="preserve"> C. L.,</w:t>
      </w:r>
      <w:r w:rsidR="00452D5F">
        <w:rPr>
          <w:noProof/>
        </w:rPr>
        <w:t xml:space="preserve"> </w:t>
      </w:r>
      <w:r w:rsidR="00F163E9">
        <w:rPr>
          <w:noProof/>
        </w:rPr>
        <w:t>in</w:t>
      </w:r>
      <w:r>
        <w:rPr>
          <w:noProof/>
        </w:rPr>
        <w:t xml:space="preserve"> </w:t>
      </w:r>
      <w:r w:rsidR="00452D5F">
        <w:rPr>
          <w:noProof/>
        </w:rPr>
        <w:t>Schnurr</w:t>
      </w:r>
      <w:r>
        <w:rPr>
          <w:noProof/>
        </w:rPr>
        <w:t>, P. P</w:t>
      </w:r>
      <w:r w:rsidR="00452D5F">
        <w:rPr>
          <w:noProof/>
        </w:rPr>
        <w:t xml:space="preserve">. 2000. </w:t>
      </w:r>
      <w:r w:rsidR="00452D5F" w:rsidRPr="00D400A8">
        <w:rPr>
          <w:noProof/>
        </w:rPr>
        <w:t>Risk factors for adolescent s</w:t>
      </w:r>
      <w:r w:rsidR="00452D5F">
        <w:rPr>
          <w:noProof/>
        </w:rPr>
        <w:t xml:space="preserve">ubstance abuse and dependence: data from a national sample. </w:t>
      </w:r>
      <w:r w:rsidR="00452D5F" w:rsidRPr="00AF3BC9">
        <w:rPr>
          <w:i/>
          <w:noProof/>
        </w:rPr>
        <w:t>Journal of Consulting and Clinical Psychology</w:t>
      </w:r>
      <w:r w:rsidR="00452D5F" w:rsidRPr="00D400A8">
        <w:rPr>
          <w:noProof/>
        </w:rPr>
        <w:t xml:space="preserve"> 68</w:t>
      </w:r>
      <w:r>
        <w:rPr>
          <w:noProof/>
        </w:rPr>
        <w:t>,</w:t>
      </w:r>
      <w:r w:rsidR="00452D5F">
        <w:rPr>
          <w:noProof/>
        </w:rPr>
        <w:t xml:space="preserve"> 1</w:t>
      </w:r>
      <w:r>
        <w:rPr>
          <w:noProof/>
        </w:rPr>
        <w:t xml:space="preserve">, </w:t>
      </w:r>
      <w:r w:rsidR="00452D5F" w:rsidRPr="00D400A8">
        <w:rPr>
          <w:noProof/>
        </w:rPr>
        <w:t>19-30.</w:t>
      </w:r>
    </w:p>
    <w:p w14:paraId="4F93262F" w14:textId="6051E1B1" w:rsidR="00E83BB3" w:rsidRPr="00D400A8" w:rsidRDefault="006F6AD3" w:rsidP="00E83BB3">
      <w:pPr>
        <w:pStyle w:val="References"/>
        <w:rPr>
          <w:noProof/>
        </w:rPr>
      </w:pPr>
      <w:r>
        <w:rPr>
          <w:noProof/>
        </w:rPr>
        <w:t xml:space="preserve">Brezo, J., </w:t>
      </w:r>
      <w:r w:rsidR="00E83BB3" w:rsidRPr="00D400A8">
        <w:rPr>
          <w:noProof/>
        </w:rPr>
        <w:t>Paris,</w:t>
      </w:r>
      <w:r>
        <w:rPr>
          <w:noProof/>
        </w:rPr>
        <w:t xml:space="preserve"> J., </w:t>
      </w:r>
      <w:r w:rsidR="00E83BB3" w:rsidRPr="00D400A8">
        <w:rPr>
          <w:noProof/>
        </w:rPr>
        <w:t>Tremblay,</w:t>
      </w:r>
      <w:r>
        <w:rPr>
          <w:noProof/>
        </w:rPr>
        <w:t xml:space="preserve"> R., </w:t>
      </w:r>
      <w:r w:rsidR="00E83BB3">
        <w:rPr>
          <w:noProof/>
        </w:rPr>
        <w:t>Vitaro,</w:t>
      </w:r>
      <w:r>
        <w:rPr>
          <w:noProof/>
        </w:rPr>
        <w:t xml:space="preserve"> F., </w:t>
      </w:r>
      <w:r w:rsidR="00E83BB3">
        <w:rPr>
          <w:noProof/>
        </w:rPr>
        <w:t>Hébert,</w:t>
      </w:r>
      <w:r w:rsidR="00F163E9">
        <w:rPr>
          <w:noProof/>
        </w:rPr>
        <w:t xml:space="preserve"> M., in</w:t>
      </w:r>
      <w:r w:rsidR="00E83BB3">
        <w:rPr>
          <w:noProof/>
        </w:rPr>
        <w:t xml:space="preserve"> Turecki</w:t>
      </w:r>
      <w:r>
        <w:rPr>
          <w:noProof/>
        </w:rPr>
        <w:t>, G</w:t>
      </w:r>
      <w:r w:rsidR="00E83BB3">
        <w:rPr>
          <w:noProof/>
        </w:rPr>
        <w:t xml:space="preserve">. 2007. </w:t>
      </w:r>
      <w:r w:rsidR="00E83BB3" w:rsidRPr="00D400A8">
        <w:rPr>
          <w:noProof/>
        </w:rPr>
        <w:t xml:space="preserve">Identifying correlates of suicide attempts </w:t>
      </w:r>
      <w:r w:rsidR="00E83BB3" w:rsidRPr="00D400A8">
        <w:rPr>
          <w:noProof/>
        </w:rPr>
        <w:lastRenderedPageBreak/>
        <w:t>in suicidal idea</w:t>
      </w:r>
      <w:r w:rsidR="00E83BB3">
        <w:rPr>
          <w:noProof/>
        </w:rPr>
        <w:t>tors: a population-based study.</w:t>
      </w:r>
      <w:r w:rsidR="00E83BB3" w:rsidRPr="00D400A8">
        <w:rPr>
          <w:noProof/>
        </w:rPr>
        <w:t xml:space="preserve"> </w:t>
      </w:r>
      <w:r w:rsidR="00E83BB3" w:rsidRPr="00AF3BC9">
        <w:rPr>
          <w:i/>
          <w:noProof/>
        </w:rPr>
        <w:t>Psychological medicine</w:t>
      </w:r>
      <w:r w:rsidR="00E83BB3" w:rsidRPr="00D400A8">
        <w:rPr>
          <w:noProof/>
        </w:rPr>
        <w:t xml:space="preserve"> 37</w:t>
      </w:r>
      <w:r>
        <w:rPr>
          <w:noProof/>
        </w:rPr>
        <w:t>,</w:t>
      </w:r>
      <w:r w:rsidR="00E83BB3">
        <w:rPr>
          <w:noProof/>
        </w:rPr>
        <w:t xml:space="preserve"> 11</w:t>
      </w:r>
      <w:r>
        <w:rPr>
          <w:noProof/>
        </w:rPr>
        <w:t>,</w:t>
      </w:r>
      <w:r w:rsidRPr="00D400A8">
        <w:rPr>
          <w:noProof/>
        </w:rPr>
        <w:t xml:space="preserve"> </w:t>
      </w:r>
      <w:r w:rsidR="00E83BB3" w:rsidRPr="00D400A8">
        <w:rPr>
          <w:noProof/>
        </w:rPr>
        <w:t>1551-1562.</w:t>
      </w:r>
    </w:p>
    <w:p w14:paraId="5F846CA0" w14:textId="0B526071" w:rsidR="00BD6310" w:rsidRPr="00D400A8" w:rsidRDefault="00F163E9" w:rsidP="00BD6310">
      <w:pPr>
        <w:pStyle w:val="References"/>
        <w:rPr>
          <w:noProof/>
        </w:rPr>
      </w:pPr>
      <w:r>
        <w:rPr>
          <w:noProof/>
        </w:rPr>
        <w:t>Simpson, T. L. in</w:t>
      </w:r>
      <w:r w:rsidR="006F6AD3">
        <w:rPr>
          <w:noProof/>
        </w:rPr>
        <w:t xml:space="preserve"> </w:t>
      </w:r>
      <w:r w:rsidR="00BD6310">
        <w:rPr>
          <w:noProof/>
        </w:rPr>
        <w:t>Miller</w:t>
      </w:r>
      <w:r w:rsidR="006F6AD3">
        <w:rPr>
          <w:noProof/>
        </w:rPr>
        <w:t>, W.R</w:t>
      </w:r>
      <w:r w:rsidR="00BD6310">
        <w:rPr>
          <w:noProof/>
        </w:rPr>
        <w:t xml:space="preserve">. 2002. </w:t>
      </w:r>
      <w:r w:rsidR="00BD6310" w:rsidRPr="00D400A8">
        <w:rPr>
          <w:noProof/>
        </w:rPr>
        <w:t>Concomitance between childhood sexual and physical abu</w:t>
      </w:r>
      <w:r w:rsidR="00BD6310">
        <w:rPr>
          <w:noProof/>
        </w:rPr>
        <w:t xml:space="preserve">se and substance use problems: a review. </w:t>
      </w:r>
      <w:r w:rsidR="00BD6310" w:rsidRPr="00AF3BC9">
        <w:rPr>
          <w:i/>
          <w:noProof/>
        </w:rPr>
        <w:t>Clinical psychology review</w:t>
      </w:r>
      <w:r w:rsidR="00BD6310" w:rsidRPr="00D400A8">
        <w:rPr>
          <w:noProof/>
        </w:rPr>
        <w:t xml:space="preserve"> 22</w:t>
      </w:r>
      <w:r w:rsidR="006F6AD3">
        <w:rPr>
          <w:noProof/>
        </w:rPr>
        <w:t>,</w:t>
      </w:r>
      <w:r w:rsidR="00BD6310">
        <w:rPr>
          <w:noProof/>
        </w:rPr>
        <w:t xml:space="preserve"> 1</w:t>
      </w:r>
      <w:r w:rsidR="006F6AD3">
        <w:rPr>
          <w:noProof/>
        </w:rPr>
        <w:t xml:space="preserve">, </w:t>
      </w:r>
      <w:r w:rsidR="00BD6310" w:rsidRPr="00D400A8">
        <w:rPr>
          <w:noProof/>
        </w:rPr>
        <w:t>27-77.</w:t>
      </w:r>
    </w:p>
    <w:p w14:paraId="5D21B4BB" w14:textId="5641511B" w:rsidR="00CC7F46" w:rsidRPr="0022109A" w:rsidRDefault="006F6AD3" w:rsidP="00FA2BC1">
      <w:pPr>
        <w:pStyle w:val="References"/>
      </w:pPr>
      <w:r w:rsidRPr="0022109A">
        <w:rPr>
          <w:noProof/>
        </w:rPr>
        <w:t>Jerebic, S.</w:t>
      </w:r>
      <w:r w:rsidR="00927681" w:rsidRPr="0022109A">
        <w:rPr>
          <w:noProof/>
        </w:rPr>
        <w:t xml:space="preserve"> in Jerebic</w:t>
      </w:r>
      <w:r w:rsidRPr="0022109A">
        <w:rPr>
          <w:noProof/>
        </w:rPr>
        <w:t>, D</w:t>
      </w:r>
      <w:r w:rsidR="00476557" w:rsidRPr="0022109A">
        <w:rPr>
          <w:noProof/>
        </w:rPr>
        <w:t xml:space="preserve">. 2013. </w:t>
      </w:r>
      <w:r w:rsidR="00927681" w:rsidRPr="0022109A">
        <w:rPr>
          <w:noProof/>
        </w:rPr>
        <w:t>Zasvojenost kot način samozdravljenja</w:t>
      </w:r>
      <w:r w:rsidR="00476557" w:rsidRPr="0022109A">
        <w:rPr>
          <w:noProof/>
        </w:rPr>
        <w:t xml:space="preserve"> posttravmatske stresne motnje</w:t>
      </w:r>
      <w:r w:rsidR="00927681" w:rsidRPr="0022109A">
        <w:rPr>
          <w:noProof/>
        </w:rPr>
        <w:t xml:space="preserve">. V: </w:t>
      </w:r>
      <w:r w:rsidR="00927681" w:rsidRPr="0022109A">
        <w:rPr>
          <w:i/>
        </w:rPr>
        <w:t xml:space="preserve">Slovenska konferenca o </w:t>
      </w:r>
      <w:proofErr w:type="spellStart"/>
      <w:r w:rsidR="00927681" w:rsidRPr="0022109A">
        <w:rPr>
          <w:i/>
        </w:rPr>
        <w:t>komorbidnosti</w:t>
      </w:r>
      <w:proofErr w:type="spellEnd"/>
      <w:r w:rsidR="00927681" w:rsidRPr="0022109A">
        <w:rPr>
          <w:i/>
        </w:rPr>
        <w:t xml:space="preserve"> -obravnavi oseb z duševnimi motnjami in boleznijo odvisnosti (dvojnimi diagnozami)</w:t>
      </w:r>
      <w:r w:rsidR="00927681" w:rsidRPr="0022109A">
        <w:t xml:space="preserve">, </w:t>
      </w:r>
      <w:r w:rsidRPr="0022109A">
        <w:t xml:space="preserve">(Ljubljana, </w:t>
      </w:r>
      <w:r w:rsidR="00927681" w:rsidRPr="0022109A">
        <w:t>30. in 31. januar 2013</w:t>
      </w:r>
      <w:r w:rsidRPr="0022109A">
        <w:t>)</w:t>
      </w:r>
      <w:r w:rsidR="00927681" w:rsidRPr="0022109A">
        <w:t xml:space="preserve">, </w:t>
      </w:r>
      <w:proofErr w:type="spellStart"/>
      <w:r w:rsidR="00927681" w:rsidRPr="0022109A">
        <w:t>Društvo</w:t>
      </w:r>
      <w:proofErr w:type="spellEnd"/>
      <w:r w:rsidR="00927681" w:rsidRPr="0022109A">
        <w:t xml:space="preserve"> SEEA</w:t>
      </w:r>
      <w:r w:rsidR="0022109A" w:rsidRPr="0022109A">
        <w:t>, https://www.seea.net/seea-magazine/odvisnosti-ovisnosti-zavisnosti-seea-addicion-vol-xiii-supl-1-2013</w:t>
      </w:r>
    </w:p>
    <w:p w14:paraId="6AA14672" w14:textId="0CF4D051" w:rsidR="00B00F1E" w:rsidRPr="00D400A8" w:rsidRDefault="00B00F1E" w:rsidP="00B00F1E">
      <w:pPr>
        <w:pStyle w:val="References"/>
        <w:rPr>
          <w:noProof/>
        </w:rPr>
      </w:pPr>
      <w:r w:rsidRPr="00D400A8">
        <w:rPr>
          <w:noProof/>
        </w:rPr>
        <w:t xml:space="preserve">Trickett, </w:t>
      </w:r>
      <w:r w:rsidR="006F6AD3">
        <w:rPr>
          <w:noProof/>
        </w:rPr>
        <w:t xml:space="preserve">P. K., </w:t>
      </w:r>
      <w:r>
        <w:rPr>
          <w:noProof/>
        </w:rPr>
        <w:t>Noll,</w:t>
      </w:r>
      <w:r w:rsidR="006F6AD3">
        <w:rPr>
          <w:noProof/>
        </w:rPr>
        <w:t xml:space="preserve"> J. G., in </w:t>
      </w:r>
      <w:r>
        <w:rPr>
          <w:noProof/>
        </w:rPr>
        <w:t>Putnam</w:t>
      </w:r>
      <w:r w:rsidR="006F6AD3">
        <w:rPr>
          <w:noProof/>
        </w:rPr>
        <w:t>, F. W</w:t>
      </w:r>
      <w:r>
        <w:rPr>
          <w:noProof/>
        </w:rPr>
        <w:t xml:space="preserve">. 2011. </w:t>
      </w:r>
      <w:r w:rsidRPr="00D400A8">
        <w:rPr>
          <w:noProof/>
        </w:rPr>
        <w:t>The impact of sexua</w:t>
      </w:r>
      <w:r>
        <w:rPr>
          <w:noProof/>
        </w:rPr>
        <w:t>l abuse on female development: l</w:t>
      </w:r>
      <w:r w:rsidRPr="00D400A8">
        <w:rPr>
          <w:noProof/>
        </w:rPr>
        <w:t>essons from a multigenerationa</w:t>
      </w:r>
      <w:r>
        <w:rPr>
          <w:noProof/>
        </w:rPr>
        <w:t>l, longitudinal research study.</w:t>
      </w:r>
      <w:r w:rsidRPr="00D400A8">
        <w:rPr>
          <w:noProof/>
        </w:rPr>
        <w:t xml:space="preserve"> </w:t>
      </w:r>
      <w:r w:rsidRPr="00AF3BC9">
        <w:rPr>
          <w:i/>
          <w:noProof/>
        </w:rPr>
        <w:t>Development and Psychopathology</w:t>
      </w:r>
      <w:r w:rsidRPr="00D400A8">
        <w:rPr>
          <w:noProof/>
        </w:rPr>
        <w:t xml:space="preserve"> 23</w:t>
      </w:r>
      <w:r w:rsidR="006F6AD3">
        <w:rPr>
          <w:noProof/>
        </w:rPr>
        <w:t xml:space="preserve">, </w:t>
      </w:r>
      <w:r>
        <w:rPr>
          <w:noProof/>
        </w:rPr>
        <w:t>2</w:t>
      </w:r>
      <w:r w:rsidR="006F6AD3">
        <w:rPr>
          <w:noProof/>
        </w:rPr>
        <w:t xml:space="preserve">, </w:t>
      </w:r>
      <w:r w:rsidRPr="00D400A8">
        <w:rPr>
          <w:noProof/>
        </w:rPr>
        <w:t>453-476.</w:t>
      </w:r>
    </w:p>
    <w:p w14:paraId="61CE44F2" w14:textId="2F7886FA" w:rsidR="00F60951" w:rsidRPr="00D400A8" w:rsidRDefault="00F60951" w:rsidP="00F60951">
      <w:pPr>
        <w:pStyle w:val="References"/>
        <w:rPr>
          <w:noProof/>
        </w:rPr>
      </w:pPr>
      <w:r w:rsidRPr="00D400A8">
        <w:rPr>
          <w:noProof/>
        </w:rPr>
        <w:t>Dro</w:t>
      </w:r>
      <w:r w:rsidR="00E83B3E">
        <w:rPr>
          <w:noProof/>
        </w:rPr>
        <w:t xml:space="preserve">ssman, D. A., </w:t>
      </w:r>
      <w:r w:rsidRPr="00D400A8">
        <w:rPr>
          <w:noProof/>
        </w:rPr>
        <w:t>Leserman,</w:t>
      </w:r>
      <w:r w:rsidR="00E83B3E">
        <w:rPr>
          <w:noProof/>
        </w:rPr>
        <w:t xml:space="preserve"> J., </w:t>
      </w:r>
      <w:r w:rsidRPr="00D400A8">
        <w:rPr>
          <w:noProof/>
        </w:rPr>
        <w:t>Nachman,</w:t>
      </w:r>
      <w:r w:rsidR="00E83B3E">
        <w:rPr>
          <w:noProof/>
        </w:rPr>
        <w:t xml:space="preserve"> G.,</w:t>
      </w:r>
      <w:r w:rsidRPr="00D400A8">
        <w:rPr>
          <w:noProof/>
        </w:rPr>
        <w:t xml:space="preserve"> Li,</w:t>
      </w:r>
      <w:r w:rsidR="00E83B3E">
        <w:rPr>
          <w:noProof/>
        </w:rPr>
        <w:t xml:space="preserve"> Z.,</w:t>
      </w:r>
      <w:r>
        <w:rPr>
          <w:noProof/>
        </w:rPr>
        <w:t xml:space="preserve"> Gluck,</w:t>
      </w:r>
      <w:r w:rsidR="00E83B3E">
        <w:rPr>
          <w:noProof/>
        </w:rPr>
        <w:t xml:space="preserve"> H., </w:t>
      </w:r>
      <w:r>
        <w:rPr>
          <w:noProof/>
        </w:rPr>
        <w:t>Toomey,</w:t>
      </w:r>
      <w:r w:rsidR="00F163E9">
        <w:rPr>
          <w:noProof/>
        </w:rPr>
        <w:t xml:space="preserve"> T. C., </w:t>
      </w:r>
      <w:r w:rsidR="00E83B3E">
        <w:rPr>
          <w:noProof/>
        </w:rPr>
        <w:t xml:space="preserve">in </w:t>
      </w:r>
      <w:r>
        <w:rPr>
          <w:noProof/>
        </w:rPr>
        <w:t>Mitchell</w:t>
      </w:r>
      <w:r w:rsidR="00E83B3E">
        <w:rPr>
          <w:noProof/>
        </w:rPr>
        <w:t>, C. M</w:t>
      </w:r>
      <w:r>
        <w:rPr>
          <w:noProof/>
        </w:rPr>
        <w:t xml:space="preserve">. 1990. </w:t>
      </w:r>
      <w:r w:rsidRPr="00D400A8">
        <w:rPr>
          <w:noProof/>
        </w:rPr>
        <w:t>Sexual and physical abuse in women with functional or orga</w:t>
      </w:r>
      <w:r>
        <w:rPr>
          <w:noProof/>
        </w:rPr>
        <w:t xml:space="preserve">nic gastrointestinal disorders. </w:t>
      </w:r>
      <w:r w:rsidRPr="00AF3BC9">
        <w:rPr>
          <w:i/>
          <w:noProof/>
        </w:rPr>
        <w:t>Annals of internal medicine</w:t>
      </w:r>
      <w:r w:rsidRPr="00D400A8">
        <w:rPr>
          <w:noProof/>
        </w:rPr>
        <w:t xml:space="preserve"> 113</w:t>
      </w:r>
      <w:r w:rsidR="00E83B3E">
        <w:rPr>
          <w:noProof/>
        </w:rPr>
        <w:t xml:space="preserve">, </w:t>
      </w:r>
      <w:r>
        <w:rPr>
          <w:noProof/>
        </w:rPr>
        <w:t>11</w:t>
      </w:r>
      <w:r w:rsidR="00E83B3E">
        <w:rPr>
          <w:noProof/>
        </w:rPr>
        <w:t xml:space="preserve">, </w:t>
      </w:r>
      <w:r w:rsidRPr="00D400A8">
        <w:rPr>
          <w:noProof/>
        </w:rPr>
        <w:t>828-833</w:t>
      </w:r>
      <w:r w:rsidR="00E83B3E">
        <w:rPr>
          <w:noProof/>
        </w:rPr>
        <w:t>.</w:t>
      </w:r>
    </w:p>
    <w:p w14:paraId="26175523" w14:textId="28BC45D2" w:rsidR="00B113FA" w:rsidRPr="00D400A8" w:rsidRDefault="00E83B3E" w:rsidP="00B113FA">
      <w:pPr>
        <w:pStyle w:val="References"/>
        <w:rPr>
          <w:noProof/>
        </w:rPr>
      </w:pPr>
      <w:r>
        <w:rPr>
          <w:noProof/>
        </w:rPr>
        <w:t>Hulme, P.</w:t>
      </w:r>
      <w:r w:rsidR="00B113FA">
        <w:rPr>
          <w:noProof/>
        </w:rPr>
        <w:t xml:space="preserve"> A. 2000. </w:t>
      </w:r>
      <w:r w:rsidR="00B113FA" w:rsidRPr="00D400A8">
        <w:rPr>
          <w:noProof/>
        </w:rPr>
        <w:t>Symptomatology and health care utilization of women primary care patients who experienced childhood</w:t>
      </w:r>
      <w:r w:rsidR="00B113FA">
        <w:rPr>
          <w:noProof/>
        </w:rPr>
        <w:t xml:space="preserve"> sexual abuse.</w:t>
      </w:r>
      <w:r w:rsidR="00B113FA" w:rsidRPr="00D400A8">
        <w:rPr>
          <w:noProof/>
        </w:rPr>
        <w:t xml:space="preserve"> </w:t>
      </w:r>
      <w:r w:rsidR="00B113FA" w:rsidRPr="00AF3BC9">
        <w:rPr>
          <w:i/>
          <w:noProof/>
        </w:rPr>
        <w:t>Child abuse &amp; neglect</w:t>
      </w:r>
      <w:r w:rsidR="00B113FA" w:rsidRPr="00D400A8">
        <w:rPr>
          <w:noProof/>
        </w:rPr>
        <w:t xml:space="preserve"> 24</w:t>
      </w:r>
      <w:r>
        <w:rPr>
          <w:noProof/>
        </w:rPr>
        <w:t xml:space="preserve">, </w:t>
      </w:r>
      <w:r w:rsidR="00B113FA">
        <w:rPr>
          <w:noProof/>
        </w:rPr>
        <w:t>11</w:t>
      </w:r>
      <w:r>
        <w:rPr>
          <w:noProof/>
        </w:rPr>
        <w:t xml:space="preserve">, </w:t>
      </w:r>
      <w:r w:rsidR="00B113FA" w:rsidRPr="00D400A8">
        <w:rPr>
          <w:noProof/>
        </w:rPr>
        <w:t>1471-1484.</w:t>
      </w:r>
    </w:p>
    <w:p w14:paraId="0743D996" w14:textId="73D35A01" w:rsidR="00B113FA" w:rsidRDefault="00E83B3E" w:rsidP="00B113FA">
      <w:pPr>
        <w:pStyle w:val="References"/>
        <w:rPr>
          <w:noProof/>
        </w:rPr>
      </w:pPr>
      <w:r>
        <w:rPr>
          <w:noProof/>
        </w:rPr>
        <w:t>Felitti, V.</w:t>
      </w:r>
      <w:r w:rsidR="00B113FA">
        <w:rPr>
          <w:noProof/>
        </w:rPr>
        <w:t xml:space="preserve"> J. 1991. </w:t>
      </w:r>
      <w:r w:rsidR="00B113FA" w:rsidRPr="00D400A8">
        <w:rPr>
          <w:noProof/>
        </w:rPr>
        <w:t xml:space="preserve">Long-term medical consequences of incest, </w:t>
      </w:r>
      <w:r w:rsidR="00B113FA">
        <w:rPr>
          <w:noProof/>
        </w:rPr>
        <w:t>rape, and molestation.</w:t>
      </w:r>
      <w:r w:rsidR="00B113FA" w:rsidRPr="00D400A8">
        <w:rPr>
          <w:noProof/>
        </w:rPr>
        <w:t xml:space="preserve"> </w:t>
      </w:r>
      <w:r w:rsidR="00B113FA" w:rsidRPr="00AF3BC9">
        <w:rPr>
          <w:i/>
          <w:noProof/>
        </w:rPr>
        <w:t>Southern medical journal</w:t>
      </w:r>
      <w:r w:rsidR="00B113FA" w:rsidRPr="00D400A8">
        <w:rPr>
          <w:noProof/>
        </w:rPr>
        <w:t xml:space="preserve"> 84</w:t>
      </w:r>
      <w:r>
        <w:rPr>
          <w:noProof/>
        </w:rPr>
        <w:t xml:space="preserve">, </w:t>
      </w:r>
      <w:r w:rsidR="00B113FA">
        <w:rPr>
          <w:noProof/>
        </w:rPr>
        <w:t>3</w:t>
      </w:r>
      <w:r>
        <w:rPr>
          <w:noProof/>
        </w:rPr>
        <w:t xml:space="preserve">, </w:t>
      </w:r>
      <w:r w:rsidR="00B113FA" w:rsidRPr="00D400A8">
        <w:rPr>
          <w:noProof/>
        </w:rPr>
        <w:t>328-331.</w:t>
      </w:r>
    </w:p>
    <w:p w14:paraId="730F4CBA" w14:textId="77777777" w:rsidR="00E83B3E" w:rsidRDefault="00E83B3E" w:rsidP="00E83B3E">
      <w:pPr>
        <w:pStyle w:val="References"/>
      </w:pPr>
      <w:r>
        <w:rPr>
          <w:noProof/>
        </w:rPr>
        <w:t>Hillberg, T.</w:t>
      </w:r>
      <w:r w:rsidR="007759AB" w:rsidRPr="00D400A8">
        <w:rPr>
          <w:noProof/>
        </w:rPr>
        <w:t xml:space="preserve">, </w:t>
      </w:r>
      <w:r w:rsidR="007759AB">
        <w:rPr>
          <w:noProof/>
        </w:rPr>
        <w:t>Hamilton-Giachritsis,</w:t>
      </w:r>
      <w:r>
        <w:rPr>
          <w:noProof/>
        </w:rPr>
        <w:t xml:space="preserve"> C.,</w:t>
      </w:r>
      <w:r w:rsidR="007759AB">
        <w:rPr>
          <w:noProof/>
        </w:rPr>
        <w:t xml:space="preserve"> in Dixon</w:t>
      </w:r>
      <w:r>
        <w:rPr>
          <w:noProof/>
        </w:rPr>
        <w:t>, L</w:t>
      </w:r>
      <w:r w:rsidR="007759AB">
        <w:rPr>
          <w:noProof/>
        </w:rPr>
        <w:t xml:space="preserve">. 2011. </w:t>
      </w:r>
      <w:r w:rsidR="007759AB" w:rsidRPr="00D400A8">
        <w:rPr>
          <w:noProof/>
        </w:rPr>
        <w:t>Review of meta-analyses on the association between child sexual abuse and adult mental health diffi</w:t>
      </w:r>
      <w:r w:rsidR="007759AB">
        <w:rPr>
          <w:noProof/>
        </w:rPr>
        <w:t xml:space="preserve">culties: A systematic approach. </w:t>
      </w:r>
      <w:r w:rsidR="007759AB" w:rsidRPr="00AF3BC9">
        <w:rPr>
          <w:i/>
          <w:noProof/>
        </w:rPr>
        <w:t>Trauma, Violence, &amp; Abuse</w:t>
      </w:r>
      <w:r w:rsidR="007759AB" w:rsidRPr="00D400A8">
        <w:rPr>
          <w:noProof/>
        </w:rPr>
        <w:t xml:space="preserve"> 12</w:t>
      </w:r>
      <w:r w:rsidR="007759AB">
        <w:rPr>
          <w:noProof/>
        </w:rPr>
        <w:t>, 1</w:t>
      </w:r>
      <w:r>
        <w:rPr>
          <w:noProof/>
        </w:rPr>
        <w:t xml:space="preserve">, </w:t>
      </w:r>
      <w:r w:rsidR="007759AB" w:rsidRPr="00D400A8">
        <w:rPr>
          <w:noProof/>
        </w:rPr>
        <w:t>38-49</w:t>
      </w:r>
      <w:r>
        <w:rPr>
          <w:noProof/>
        </w:rPr>
        <w:t>.</w:t>
      </w:r>
    </w:p>
    <w:p w14:paraId="2EE3414E" w14:textId="2A479FD5" w:rsidR="00C37BCA" w:rsidRDefault="00E83B3E" w:rsidP="00C37BCA">
      <w:pPr>
        <w:pStyle w:val="References"/>
      </w:pPr>
      <w:r w:rsidRPr="00E83B3E">
        <w:rPr>
          <w:shd w:val="clear" w:color="auto" w:fill="FFFFFF"/>
        </w:rPr>
        <w:t xml:space="preserve">Rich-Edwards, J. W., </w:t>
      </w:r>
      <w:proofErr w:type="spellStart"/>
      <w:r w:rsidRPr="00E83B3E">
        <w:rPr>
          <w:shd w:val="clear" w:color="auto" w:fill="FFFFFF"/>
        </w:rPr>
        <w:t>Spiegelman</w:t>
      </w:r>
      <w:proofErr w:type="spellEnd"/>
      <w:r w:rsidRPr="00E83B3E">
        <w:rPr>
          <w:shd w:val="clear" w:color="auto" w:fill="FFFFFF"/>
        </w:rPr>
        <w:t xml:space="preserve">, D., </w:t>
      </w:r>
      <w:proofErr w:type="spellStart"/>
      <w:r w:rsidRPr="00E83B3E">
        <w:rPr>
          <w:shd w:val="clear" w:color="auto" w:fill="FFFFFF"/>
        </w:rPr>
        <w:t>Hibert</w:t>
      </w:r>
      <w:proofErr w:type="spellEnd"/>
      <w:r w:rsidRPr="00E83B3E">
        <w:rPr>
          <w:shd w:val="clear" w:color="auto" w:fill="FFFFFF"/>
        </w:rPr>
        <w:t>, E. N. L., Jun, H. J</w:t>
      </w:r>
      <w:r w:rsidR="00F163E9">
        <w:rPr>
          <w:shd w:val="clear" w:color="auto" w:fill="FFFFFF"/>
        </w:rPr>
        <w:t xml:space="preserve">., Todd, T. J., </w:t>
      </w:r>
      <w:proofErr w:type="spellStart"/>
      <w:r w:rsidR="00F163E9">
        <w:rPr>
          <w:shd w:val="clear" w:color="auto" w:fill="FFFFFF"/>
        </w:rPr>
        <w:t>Kawachi</w:t>
      </w:r>
      <w:proofErr w:type="spellEnd"/>
      <w:r w:rsidR="00F163E9">
        <w:rPr>
          <w:shd w:val="clear" w:color="auto" w:fill="FFFFFF"/>
        </w:rPr>
        <w:t>, I., in</w:t>
      </w:r>
      <w:r w:rsidRPr="00E83B3E">
        <w:rPr>
          <w:shd w:val="clear" w:color="auto" w:fill="FFFFFF"/>
        </w:rPr>
        <w:t xml:space="preserve"> Wright, R. J. 2010. Abuse in childhood and adolescence as a predictor of type 2 diabetes in adult women. </w:t>
      </w:r>
      <w:r w:rsidRPr="00E83B3E">
        <w:rPr>
          <w:i/>
          <w:iCs/>
          <w:shd w:val="clear" w:color="auto" w:fill="FFFFFF"/>
        </w:rPr>
        <w:t>American journal of preventive medicine</w:t>
      </w:r>
      <w:r w:rsidRPr="00E83B3E">
        <w:rPr>
          <w:shd w:val="clear" w:color="auto" w:fill="FFFFFF"/>
        </w:rPr>
        <w:t> </w:t>
      </w:r>
      <w:r w:rsidRPr="00E83B3E">
        <w:rPr>
          <w:iCs/>
          <w:shd w:val="clear" w:color="auto" w:fill="FFFFFF"/>
        </w:rPr>
        <w:t>39</w:t>
      </w:r>
      <w:r w:rsidRPr="00E83B3E">
        <w:rPr>
          <w:shd w:val="clear" w:color="auto" w:fill="FFFFFF"/>
        </w:rPr>
        <w:t>, 6, 529-536.</w:t>
      </w:r>
    </w:p>
    <w:p w14:paraId="6858E0EE" w14:textId="52276A2C" w:rsidR="00E83B3E" w:rsidRPr="00E83B3E" w:rsidRDefault="00E83B3E" w:rsidP="00C37BCA">
      <w:pPr>
        <w:pStyle w:val="References"/>
      </w:pPr>
      <w:r w:rsidRPr="00C37BCA">
        <w:rPr>
          <w:shd w:val="clear" w:color="auto" w:fill="FFFFFF"/>
        </w:rPr>
        <w:t xml:space="preserve">Hilden, M., </w:t>
      </w:r>
      <w:proofErr w:type="spellStart"/>
      <w:r w:rsidRPr="00C37BCA">
        <w:rPr>
          <w:shd w:val="clear" w:color="auto" w:fill="FFFFFF"/>
        </w:rPr>
        <w:t>Schei</w:t>
      </w:r>
      <w:proofErr w:type="spellEnd"/>
      <w:r w:rsidRPr="00C37BCA">
        <w:rPr>
          <w:shd w:val="clear" w:color="auto" w:fill="FFFFFF"/>
        </w:rPr>
        <w:t xml:space="preserve">, B., </w:t>
      </w:r>
      <w:proofErr w:type="spellStart"/>
      <w:r w:rsidRPr="00C37BCA">
        <w:rPr>
          <w:shd w:val="clear" w:color="auto" w:fill="FFFFFF"/>
        </w:rPr>
        <w:t>Swahnberg</w:t>
      </w:r>
      <w:proofErr w:type="spellEnd"/>
      <w:r w:rsidRPr="00C37BCA">
        <w:rPr>
          <w:shd w:val="clear" w:color="auto" w:fill="FFFFFF"/>
        </w:rPr>
        <w:t xml:space="preserve">, K., </w:t>
      </w:r>
      <w:proofErr w:type="spellStart"/>
      <w:r w:rsidRPr="00C37BCA">
        <w:rPr>
          <w:shd w:val="clear" w:color="auto" w:fill="FFFFFF"/>
        </w:rPr>
        <w:t>Halmesmäki</w:t>
      </w:r>
      <w:proofErr w:type="spellEnd"/>
      <w:r w:rsidRPr="00C37BCA">
        <w:rPr>
          <w:shd w:val="clear" w:color="auto" w:fill="FFFFFF"/>
        </w:rPr>
        <w:t xml:space="preserve">, E., </w:t>
      </w:r>
      <w:proofErr w:type="spellStart"/>
      <w:r w:rsidRPr="00C37BCA">
        <w:rPr>
          <w:shd w:val="clear" w:color="auto" w:fill="FFFFFF"/>
        </w:rPr>
        <w:t>Langhoff</w:t>
      </w:r>
      <w:r w:rsidRPr="00C37BCA">
        <w:rPr>
          <w:rFonts w:ascii="Palatino Linotype" w:hAnsi="Palatino Linotype" w:cs="Palatino Linotype"/>
          <w:shd w:val="clear" w:color="auto" w:fill="FFFFFF"/>
        </w:rPr>
        <w:t>‐</w:t>
      </w:r>
      <w:r w:rsidRPr="00C37BCA">
        <w:rPr>
          <w:shd w:val="clear" w:color="auto" w:fill="FFFFFF"/>
        </w:rPr>
        <w:t>Roos</w:t>
      </w:r>
      <w:proofErr w:type="spellEnd"/>
      <w:r w:rsidRPr="00C37BCA">
        <w:rPr>
          <w:shd w:val="clear" w:color="auto" w:fill="FFFFFF"/>
        </w:rPr>
        <w:t xml:space="preserve">, J., </w:t>
      </w:r>
      <w:proofErr w:type="spellStart"/>
      <w:r w:rsidRPr="00C37BCA">
        <w:rPr>
          <w:shd w:val="clear" w:color="auto" w:fill="FFFFFF"/>
        </w:rPr>
        <w:t>Offerdal</w:t>
      </w:r>
      <w:proofErr w:type="spellEnd"/>
      <w:r w:rsidRPr="00C37BCA">
        <w:rPr>
          <w:shd w:val="clear" w:color="auto" w:fill="FFFFFF"/>
        </w:rPr>
        <w:t xml:space="preserve">, K., </w:t>
      </w:r>
      <w:proofErr w:type="spellStart"/>
      <w:r w:rsidRPr="00C37BCA">
        <w:rPr>
          <w:shd w:val="clear" w:color="auto" w:fill="FFFFFF"/>
        </w:rPr>
        <w:t>Pikarinen</w:t>
      </w:r>
      <w:proofErr w:type="spellEnd"/>
      <w:r w:rsidRPr="00C37BCA">
        <w:rPr>
          <w:shd w:val="clear" w:color="auto" w:fill="FFFFFF"/>
        </w:rPr>
        <w:t xml:space="preserve">, U., </w:t>
      </w:r>
      <w:proofErr w:type="spellStart"/>
      <w:r w:rsidRPr="00C37BCA">
        <w:rPr>
          <w:shd w:val="clear" w:color="auto" w:fill="FFFFFF"/>
        </w:rPr>
        <w:t>Sideniu</w:t>
      </w:r>
      <w:r w:rsidR="00F163E9">
        <w:rPr>
          <w:shd w:val="clear" w:color="auto" w:fill="FFFFFF"/>
        </w:rPr>
        <w:t>s</w:t>
      </w:r>
      <w:proofErr w:type="spellEnd"/>
      <w:r w:rsidR="00F163E9">
        <w:rPr>
          <w:shd w:val="clear" w:color="auto" w:fill="FFFFFF"/>
        </w:rPr>
        <w:t xml:space="preserve">, K., </w:t>
      </w:r>
      <w:proofErr w:type="spellStart"/>
      <w:r w:rsidR="00F163E9">
        <w:rPr>
          <w:shd w:val="clear" w:color="auto" w:fill="FFFFFF"/>
        </w:rPr>
        <w:t>Steingrimsdottir</w:t>
      </w:r>
      <w:proofErr w:type="spellEnd"/>
      <w:r w:rsidR="00F163E9">
        <w:rPr>
          <w:shd w:val="clear" w:color="auto" w:fill="FFFFFF"/>
        </w:rPr>
        <w:t>, T., in</w:t>
      </w:r>
      <w:r w:rsidRPr="00C37BCA">
        <w:rPr>
          <w:shd w:val="clear" w:color="auto" w:fill="FFFFFF"/>
        </w:rPr>
        <w:t xml:space="preserve"> </w:t>
      </w:r>
      <w:proofErr w:type="spellStart"/>
      <w:r w:rsidRPr="00C37BCA">
        <w:rPr>
          <w:shd w:val="clear" w:color="auto" w:fill="FFFFFF"/>
        </w:rPr>
        <w:t>Stoum-Hinsverk</w:t>
      </w:r>
      <w:proofErr w:type="spellEnd"/>
      <w:r w:rsidRPr="00C37BCA">
        <w:rPr>
          <w:shd w:val="clear" w:color="auto" w:fill="FFFFFF"/>
        </w:rPr>
        <w:t xml:space="preserve">, H. 2004. A history of sexual abuse and health: a Nordic </w:t>
      </w:r>
      <w:proofErr w:type="spellStart"/>
      <w:r w:rsidRPr="00C37BCA">
        <w:rPr>
          <w:shd w:val="clear" w:color="auto" w:fill="FFFFFF"/>
        </w:rPr>
        <w:t>multicentre</w:t>
      </w:r>
      <w:proofErr w:type="spellEnd"/>
      <w:r w:rsidRPr="00C37BCA">
        <w:rPr>
          <w:shd w:val="clear" w:color="auto" w:fill="FFFFFF"/>
        </w:rPr>
        <w:t xml:space="preserve"> study.</w:t>
      </w:r>
      <w:r w:rsidRPr="00C37BCA">
        <w:rPr>
          <w:i/>
          <w:iCs/>
          <w:shd w:val="clear" w:color="auto" w:fill="FFFFFF"/>
        </w:rPr>
        <w:t xml:space="preserve"> An International Journal of Obstetrics &amp; </w:t>
      </w:r>
      <w:proofErr w:type="spellStart"/>
      <w:r w:rsidRPr="00C37BCA">
        <w:rPr>
          <w:i/>
          <w:iCs/>
          <w:shd w:val="clear" w:color="auto" w:fill="FFFFFF"/>
        </w:rPr>
        <w:t>Gynaecology</w:t>
      </w:r>
      <w:proofErr w:type="spellEnd"/>
      <w:r w:rsidRPr="00C37BCA">
        <w:rPr>
          <w:shd w:val="clear" w:color="auto" w:fill="FFFFFF"/>
        </w:rPr>
        <w:t> </w:t>
      </w:r>
      <w:r w:rsidRPr="00C37BCA">
        <w:rPr>
          <w:iCs/>
          <w:shd w:val="clear" w:color="auto" w:fill="FFFFFF"/>
        </w:rPr>
        <w:t>111</w:t>
      </w:r>
      <w:r w:rsidRPr="00C37BCA">
        <w:rPr>
          <w:shd w:val="clear" w:color="auto" w:fill="FFFFFF"/>
        </w:rPr>
        <w:t>, 10, 1121-1127.</w:t>
      </w:r>
    </w:p>
    <w:p w14:paraId="0603FD3B" w14:textId="11A66615" w:rsidR="00EF6A2F" w:rsidRDefault="00A53E95" w:rsidP="00EF6A2F">
      <w:pPr>
        <w:pStyle w:val="References"/>
        <w:rPr>
          <w:noProof/>
        </w:rPr>
      </w:pPr>
      <w:r>
        <w:rPr>
          <w:noProof/>
        </w:rPr>
        <w:t>Duncan, K.</w:t>
      </w:r>
      <w:r w:rsidR="00EF6A2F" w:rsidRPr="00D400A8">
        <w:rPr>
          <w:noProof/>
        </w:rPr>
        <w:t xml:space="preserve"> A. 2004.</w:t>
      </w:r>
      <w:r w:rsidR="00EF6A2F" w:rsidRPr="00A53E95">
        <w:rPr>
          <w:i/>
          <w:noProof/>
        </w:rPr>
        <w:t xml:space="preserve"> Healing from the trauma of childhood sexual abuse: the journey for women.</w:t>
      </w:r>
      <w:r w:rsidR="00EF6A2F" w:rsidRPr="00F67240">
        <w:rPr>
          <w:noProof/>
        </w:rPr>
        <w:t xml:space="preserve"> Westport</w:t>
      </w:r>
      <w:r w:rsidR="00EF6A2F" w:rsidRPr="00D400A8">
        <w:rPr>
          <w:noProof/>
        </w:rPr>
        <w:t>: Penn State Press.</w:t>
      </w:r>
    </w:p>
    <w:p w14:paraId="5DA4E87B" w14:textId="6466D6E9" w:rsidR="00D2311F" w:rsidRPr="00D400A8" w:rsidRDefault="00D2311F" w:rsidP="00D2311F">
      <w:pPr>
        <w:pStyle w:val="References"/>
        <w:rPr>
          <w:noProof/>
        </w:rPr>
      </w:pPr>
      <w:r w:rsidRPr="00D400A8">
        <w:rPr>
          <w:noProof/>
        </w:rPr>
        <w:t>Baraha</w:t>
      </w:r>
      <w:r w:rsidR="00A53E95">
        <w:rPr>
          <w:noProof/>
        </w:rPr>
        <w:t>l, R.</w:t>
      </w:r>
      <w:r>
        <w:rPr>
          <w:noProof/>
        </w:rPr>
        <w:t xml:space="preserve"> M., Waterman,</w:t>
      </w:r>
      <w:r w:rsidR="00A53E95">
        <w:rPr>
          <w:noProof/>
        </w:rPr>
        <w:t xml:space="preserve"> J., in Martin, H. P.</w:t>
      </w:r>
      <w:r>
        <w:rPr>
          <w:noProof/>
        </w:rPr>
        <w:t xml:space="preserve"> 1981. </w:t>
      </w:r>
      <w:r w:rsidRPr="00D400A8">
        <w:rPr>
          <w:noProof/>
        </w:rPr>
        <w:t xml:space="preserve">The social cognitive </w:t>
      </w:r>
      <w:r>
        <w:rPr>
          <w:noProof/>
        </w:rPr>
        <w:t>development of abused children.</w:t>
      </w:r>
      <w:r w:rsidRPr="00D400A8">
        <w:rPr>
          <w:noProof/>
        </w:rPr>
        <w:t xml:space="preserve"> </w:t>
      </w:r>
      <w:r w:rsidRPr="00AF3BC9">
        <w:rPr>
          <w:i/>
          <w:noProof/>
        </w:rPr>
        <w:t>Journal of Consulting and Clinical Psychology</w:t>
      </w:r>
      <w:r w:rsidRPr="00D400A8">
        <w:rPr>
          <w:noProof/>
        </w:rPr>
        <w:t xml:space="preserve"> 49</w:t>
      </w:r>
      <w:r w:rsidR="00A53E95">
        <w:rPr>
          <w:noProof/>
        </w:rPr>
        <w:t xml:space="preserve">, </w:t>
      </w:r>
      <w:r>
        <w:rPr>
          <w:noProof/>
        </w:rPr>
        <w:t>4</w:t>
      </w:r>
      <w:r w:rsidR="00A53E95">
        <w:rPr>
          <w:noProof/>
        </w:rPr>
        <w:t xml:space="preserve">, </w:t>
      </w:r>
      <w:r>
        <w:rPr>
          <w:noProof/>
        </w:rPr>
        <w:t>508-516.</w:t>
      </w:r>
    </w:p>
    <w:p w14:paraId="5FDE5781" w14:textId="3D066CA1" w:rsidR="002E583E" w:rsidRPr="00D400A8" w:rsidRDefault="002E583E" w:rsidP="002E583E">
      <w:pPr>
        <w:pStyle w:val="References"/>
        <w:rPr>
          <w:noProof/>
        </w:rPr>
      </w:pPr>
      <w:r w:rsidRPr="00D400A8">
        <w:rPr>
          <w:noProof/>
        </w:rPr>
        <w:t>Davis, J</w:t>
      </w:r>
      <w:r w:rsidR="00A53E95">
        <w:rPr>
          <w:noProof/>
        </w:rPr>
        <w:t>. L.</w:t>
      </w:r>
      <w:r>
        <w:rPr>
          <w:noProof/>
        </w:rPr>
        <w:t xml:space="preserve"> in</w:t>
      </w:r>
      <w:r w:rsidR="00A53E95">
        <w:rPr>
          <w:noProof/>
        </w:rPr>
        <w:t xml:space="preserve"> </w:t>
      </w:r>
      <w:r>
        <w:rPr>
          <w:noProof/>
        </w:rPr>
        <w:t>Petretic-Jackson</w:t>
      </w:r>
      <w:r w:rsidR="00A53E95">
        <w:rPr>
          <w:noProof/>
        </w:rPr>
        <w:t>, P. A</w:t>
      </w:r>
      <w:r>
        <w:rPr>
          <w:noProof/>
        </w:rPr>
        <w:t xml:space="preserve">. 2000. </w:t>
      </w:r>
      <w:r w:rsidRPr="00D400A8">
        <w:rPr>
          <w:noProof/>
        </w:rPr>
        <w:t>The impact of child sexual abuse on adult interpersonal functioning: A review and synthes</w:t>
      </w:r>
      <w:r>
        <w:rPr>
          <w:noProof/>
        </w:rPr>
        <w:t>is of the empirical literature.</w:t>
      </w:r>
      <w:r w:rsidR="00A53E95">
        <w:rPr>
          <w:noProof/>
        </w:rPr>
        <w:t xml:space="preserve"> </w:t>
      </w:r>
      <w:r w:rsidRPr="00AF3BC9">
        <w:rPr>
          <w:i/>
          <w:noProof/>
        </w:rPr>
        <w:t>Aggression and violent behavior</w:t>
      </w:r>
      <w:r w:rsidRPr="00D400A8">
        <w:rPr>
          <w:noProof/>
        </w:rPr>
        <w:t xml:space="preserve"> 5</w:t>
      </w:r>
      <w:r w:rsidR="00A53E95">
        <w:rPr>
          <w:noProof/>
        </w:rPr>
        <w:t xml:space="preserve">, </w:t>
      </w:r>
      <w:r>
        <w:rPr>
          <w:noProof/>
        </w:rPr>
        <w:t>3</w:t>
      </w:r>
      <w:r w:rsidR="00A53E95">
        <w:rPr>
          <w:noProof/>
        </w:rPr>
        <w:t xml:space="preserve">, </w:t>
      </w:r>
      <w:r w:rsidRPr="00D400A8">
        <w:rPr>
          <w:noProof/>
        </w:rPr>
        <w:t>291-328</w:t>
      </w:r>
      <w:r w:rsidR="00A53E95">
        <w:rPr>
          <w:noProof/>
        </w:rPr>
        <w:t>.</w:t>
      </w:r>
    </w:p>
    <w:p w14:paraId="51D74FBA" w14:textId="5DF47CC2" w:rsidR="003A51C7" w:rsidRPr="00D400A8" w:rsidRDefault="003A51C7" w:rsidP="003A51C7">
      <w:pPr>
        <w:pStyle w:val="References"/>
        <w:rPr>
          <w:noProof/>
        </w:rPr>
      </w:pPr>
      <w:r>
        <w:rPr>
          <w:noProof/>
        </w:rPr>
        <w:t>DiLillo, D</w:t>
      </w:r>
      <w:r w:rsidR="00A53E95">
        <w:rPr>
          <w:noProof/>
        </w:rPr>
        <w:t>.</w:t>
      </w:r>
      <w:r>
        <w:rPr>
          <w:noProof/>
        </w:rPr>
        <w:t xml:space="preserve"> in Long</w:t>
      </w:r>
      <w:r w:rsidR="00A53E95">
        <w:rPr>
          <w:noProof/>
        </w:rPr>
        <w:t>, P. J</w:t>
      </w:r>
      <w:r>
        <w:rPr>
          <w:noProof/>
        </w:rPr>
        <w:t xml:space="preserve">. 1999. </w:t>
      </w:r>
      <w:r w:rsidRPr="00D400A8">
        <w:rPr>
          <w:noProof/>
        </w:rPr>
        <w:t>Perceptions of Couple Functioning among Female S</w:t>
      </w:r>
      <w:r>
        <w:rPr>
          <w:noProof/>
        </w:rPr>
        <w:t>urvivors of Child Sexual Abuse.</w:t>
      </w:r>
      <w:r w:rsidRPr="00D400A8">
        <w:rPr>
          <w:noProof/>
        </w:rPr>
        <w:t xml:space="preserve"> </w:t>
      </w:r>
      <w:r w:rsidRPr="00AF3BC9">
        <w:rPr>
          <w:i/>
          <w:noProof/>
        </w:rPr>
        <w:t>Journal of Child Sexual Abuse</w:t>
      </w:r>
      <w:r w:rsidRPr="00D400A8">
        <w:rPr>
          <w:noProof/>
        </w:rPr>
        <w:t xml:space="preserve"> 7</w:t>
      </w:r>
      <w:r>
        <w:rPr>
          <w:noProof/>
        </w:rPr>
        <w:t>, 4</w:t>
      </w:r>
      <w:r w:rsidR="00A53E95">
        <w:rPr>
          <w:noProof/>
        </w:rPr>
        <w:t xml:space="preserve">, </w:t>
      </w:r>
      <w:r w:rsidRPr="00D400A8">
        <w:rPr>
          <w:noProof/>
        </w:rPr>
        <w:t>59-76.</w:t>
      </w:r>
    </w:p>
    <w:p w14:paraId="0CE09F46" w14:textId="089BAF22" w:rsidR="00E72E79" w:rsidRDefault="00E72E79" w:rsidP="00E72E79">
      <w:pPr>
        <w:pStyle w:val="References"/>
        <w:rPr>
          <w:noProof/>
        </w:rPr>
      </w:pPr>
      <w:r w:rsidRPr="00D400A8">
        <w:rPr>
          <w:noProof/>
        </w:rPr>
        <w:lastRenderedPageBreak/>
        <w:t>Lian</w:t>
      </w:r>
      <w:r w:rsidR="00570B76">
        <w:rPr>
          <w:noProof/>
        </w:rPr>
        <w:t>g, B.</w:t>
      </w:r>
      <w:r>
        <w:rPr>
          <w:noProof/>
        </w:rPr>
        <w:t>, Williams,</w:t>
      </w:r>
      <w:r w:rsidR="00570B76">
        <w:rPr>
          <w:noProof/>
        </w:rPr>
        <w:t xml:space="preserve"> L. M., </w:t>
      </w:r>
      <w:r>
        <w:rPr>
          <w:noProof/>
        </w:rPr>
        <w:t>in Siegel</w:t>
      </w:r>
      <w:r w:rsidR="00570B76">
        <w:rPr>
          <w:noProof/>
        </w:rPr>
        <w:t>, J. A</w:t>
      </w:r>
      <w:r>
        <w:rPr>
          <w:noProof/>
        </w:rPr>
        <w:t xml:space="preserve">. 2006. </w:t>
      </w:r>
      <w:r w:rsidRPr="00D400A8">
        <w:rPr>
          <w:noProof/>
        </w:rPr>
        <w:t xml:space="preserve">Relational outcomes of childhood sexual trauma in female </w:t>
      </w:r>
      <w:r>
        <w:rPr>
          <w:noProof/>
        </w:rPr>
        <w:t>survivors a longitudinal study.</w:t>
      </w:r>
      <w:r w:rsidRPr="00D400A8">
        <w:rPr>
          <w:noProof/>
        </w:rPr>
        <w:t xml:space="preserve"> </w:t>
      </w:r>
      <w:r w:rsidRPr="00AF3BC9">
        <w:rPr>
          <w:i/>
          <w:noProof/>
        </w:rPr>
        <w:t>Journal of Interpersonal Violence</w:t>
      </w:r>
      <w:r w:rsidRPr="00D400A8">
        <w:rPr>
          <w:noProof/>
        </w:rPr>
        <w:t xml:space="preserve"> 21</w:t>
      </w:r>
      <w:r w:rsidR="00570B76">
        <w:rPr>
          <w:noProof/>
        </w:rPr>
        <w:t xml:space="preserve">, </w:t>
      </w:r>
      <w:r>
        <w:rPr>
          <w:noProof/>
        </w:rPr>
        <w:t>1</w:t>
      </w:r>
      <w:r w:rsidR="00570B76">
        <w:rPr>
          <w:noProof/>
        </w:rPr>
        <w:t xml:space="preserve">, </w:t>
      </w:r>
      <w:r w:rsidRPr="00D400A8">
        <w:rPr>
          <w:noProof/>
        </w:rPr>
        <w:t>42-57.</w:t>
      </w:r>
    </w:p>
    <w:p w14:paraId="320B80F4" w14:textId="04FE3984" w:rsidR="00AE57B0" w:rsidRPr="00D400A8" w:rsidRDefault="00570B76" w:rsidP="00AE57B0">
      <w:pPr>
        <w:pStyle w:val="References"/>
        <w:rPr>
          <w:noProof/>
        </w:rPr>
      </w:pPr>
      <w:r>
        <w:rPr>
          <w:noProof/>
        </w:rPr>
        <w:t xml:space="preserve">Polusny, M. A. in </w:t>
      </w:r>
      <w:r w:rsidR="00AE57B0">
        <w:rPr>
          <w:noProof/>
        </w:rPr>
        <w:t>Follette</w:t>
      </w:r>
      <w:r>
        <w:rPr>
          <w:noProof/>
        </w:rPr>
        <w:t>, V. M</w:t>
      </w:r>
      <w:r w:rsidR="00AE57B0">
        <w:rPr>
          <w:noProof/>
        </w:rPr>
        <w:t xml:space="preserve">. 1995. </w:t>
      </w:r>
      <w:r w:rsidR="00AE57B0" w:rsidRPr="00D400A8">
        <w:rPr>
          <w:noProof/>
        </w:rPr>
        <w:t>Long-term cor</w:t>
      </w:r>
      <w:r w:rsidR="00AE57B0">
        <w:rPr>
          <w:noProof/>
        </w:rPr>
        <w:t>relates of child sexual abuse: t</w:t>
      </w:r>
      <w:r w:rsidR="00AE57B0" w:rsidRPr="00D400A8">
        <w:rPr>
          <w:noProof/>
        </w:rPr>
        <w:t>heory and revi</w:t>
      </w:r>
      <w:r w:rsidR="00AE57B0">
        <w:rPr>
          <w:noProof/>
        </w:rPr>
        <w:t>ew of the empirical literature.</w:t>
      </w:r>
      <w:r w:rsidR="00AE57B0" w:rsidRPr="00D400A8">
        <w:rPr>
          <w:noProof/>
        </w:rPr>
        <w:t xml:space="preserve"> </w:t>
      </w:r>
      <w:r w:rsidR="00AE57B0" w:rsidRPr="00AF3BC9">
        <w:rPr>
          <w:i/>
          <w:noProof/>
        </w:rPr>
        <w:t>Applied and preventive psychology</w:t>
      </w:r>
      <w:r w:rsidR="00AE57B0" w:rsidRPr="00D400A8">
        <w:rPr>
          <w:noProof/>
        </w:rPr>
        <w:t xml:space="preserve"> 4</w:t>
      </w:r>
      <w:r w:rsidR="00AE57B0">
        <w:rPr>
          <w:noProof/>
        </w:rPr>
        <w:t>, 3</w:t>
      </w:r>
      <w:r>
        <w:rPr>
          <w:noProof/>
        </w:rPr>
        <w:t xml:space="preserve">, </w:t>
      </w:r>
      <w:r w:rsidR="00AE57B0" w:rsidRPr="00D400A8">
        <w:rPr>
          <w:noProof/>
        </w:rPr>
        <w:t>143-166.</w:t>
      </w:r>
    </w:p>
    <w:p w14:paraId="2CE44652" w14:textId="363DF7BB" w:rsidR="00715885" w:rsidRDefault="00570B76" w:rsidP="00715885">
      <w:pPr>
        <w:pStyle w:val="References"/>
        <w:rPr>
          <w:noProof/>
        </w:rPr>
      </w:pPr>
      <w:proofErr w:type="spellStart"/>
      <w:r w:rsidRPr="00570B76">
        <w:rPr>
          <w:shd w:val="clear" w:color="auto" w:fill="FFFFFF"/>
        </w:rPr>
        <w:t>Whiffen</w:t>
      </w:r>
      <w:proofErr w:type="spellEnd"/>
      <w:r w:rsidRPr="00570B76">
        <w:rPr>
          <w:shd w:val="clear" w:color="auto" w:fill="FFFFFF"/>
        </w:rPr>
        <w:t>, V. E., Thompson, J. M.,</w:t>
      </w:r>
      <w:r w:rsidR="00F163E9">
        <w:rPr>
          <w:shd w:val="clear" w:color="auto" w:fill="FFFFFF"/>
        </w:rPr>
        <w:t xml:space="preserve"> in</w:t>
      </w:r>
      <w:r>
        <w:rPr>
          <w:shd w:val="clear" w:color="auto" w:fill="FFFFFF"/>
        </w:rPr>
        <w:t xml:space="preserve"> Aube, J. A</w:t>
      </w:r>
      <w:r w:rsidRPr="00570B76">
        <w:rPr>
          <w:shd w:val="clear" w:color="auto" w:fill="FFFFFF"/>
        </w:rPr>
        <w:t>.</w:t>
      </w:r>
      <w:r>
        <w:rPr>
          <w:shd w:val="clear" w:color="auto" w:fill="FFFFFF"/>
        </w:rPr>
        <w:t xml:space="preserve"> </w:t>
      </w:r>
      <w:r w:rsidR="00715885">
        <w:rPr>
          <w:noProof/>
        </w:rPr>
        <w:t xml:space="preserve">2000. Mediators of the link </w:t>
      </w:r>
      <w:r w:rsidR="00715885" w:rsidRPr="00D400A8">
        <w:rPr>
          <w:noProof/>
        </w:rPr>
        <w:t>between childhood sexual abuse</w:t>
      </w:r>
      <w:r w:rsidR="00715885">
        <w:rPr>
          <w:noProof/>
        </w:rPr>
        <w:t xml:space="preserve"> and adult depressive symptoms. </w:t>
      </w:r>
      <w:r w:rsidR="00715885" w:rsidRPr="00AF3BC9">
        <w:rPr>
          <w:i/>
          <w:noProof/>
        </w:rPr>
        <w:t>Journal of Interpersonal Violence</w:t>
      </w:r>
      <w:r w:rsidR="00715885" w:rsidRPr="00D400A8">
        <w:rPr>
          <w:noProof/>
        </w:rPr>
        <w:t xml:space="preserve"> 15</w:t>
      </w:r>
      <w:r>
        <w:rPr>
          <w:noProof/>
        </w:rPr>
        <w:t xml:space="preserve">, </w:t>
      </w:r>
      <w:r w:rsidR="00715885">
        <w:rPr>
          <w:noProof/>
        </w:rPr>
        <w:t>10</w:t>
      </w:r>
      <w:r>
        <w:rPr>
          <w:noProof/>
        </w:rPr>
        <w:t xml:space="preserve">, </w:t>
      </w:r>
      <w:r w:rsidR="00715885" w:rsidRPr="00D400A8">
        <w:rPr>
          <w:noProof/>
        </w:rPr>
        <w:t>1100-1120.</w:t>
      </w:r>
    </w:p>
    <w:p w14:paraId="042F7503" w14:textId="29DA4732" w:rsidR="00A7002D" w:rsidRPr="00D400A8" w:rsidRDefault="00AC6870" w:rsidP="00A7002D">
      <w:pPr>
        <w:pStyle w:val="References"/>
        <w:rPr>
          <w:noProof/>
        </w:rPr>
      </w:pPr>
      <w:r>
        <w:rPr>
          <w:noProof/>
        </w:rPr>
        <w:t>Davis, J.</w:t>
      </w:r>
      <w:r w:rsidR="00F163E9">
        <w:rPr>
          <w:noProof/>
        </w:rPr>
        <w:t xml:space="preserve"> L.</w:t>
      </w:r>
      <w:r w:rsidR="00A7002D">
        <w:rPr>
          <w:noProof/>
        </w:rPr>
        <w:t xml:space="preserve"> in</w:t>
      </w:r>
      <w:r>
        <w:rPr>
          <w:noProof/>
        </w:rPr>
        <w:t xml:space="preserve"> </w:t>
      </w:r>
      <w:r w:rsidR="00A7002D">
        <w:rPr>
          <w:noProof/>
        </w:rPr>
        <w:t>Petretic-Jackson</w:t>
      </w:r>
      <w:r>
        <w:rPr>
          <w:noProof/>
        </w:rPr>
        <w:t>, P. A</w:t>
      </w:r>
      <w:r w:rsidR="00A7002D">
        <w:rPr>
          <w:noProof/>
        </w:rPr>
        <w:t xml:space="preserve">. 2000. </w:t>
      </w:r>
      <w:r w:rsidR="00A7002D" w:rsidRPr="00D400A8">
        <w:rPr>
          <w:noProof/>
        </w:rPr>
        <w:t>The impact of child sexual abuse on adult interpersonal functioning: A review and synthes</w:t>
      </w:r>
      <w:r w:rsidR="00A7002D">
        <w:rPr>
          <w:noProof/>
        </w:rPr>
        <w:t>is of the empirical literature.</w:t>
      </w:r>
      <w:r>
        <w:rPr>
          <w:noProof/>
        </w:rPr>
        <w:t xml:space="preserve"> </w:t>
      </w:r>
      <w:r w:rsidR="00A7002D" w:rsidRPr="00AF3BC9">
        <w:rPr>
          <w:i/>
          <w:noProof/>
        </w:rPr>
        <w:t>Aggression and violent behavior</w:t>
      </w:r>
      <w:r w:rsidR="00A7002D" w:rsidRPr="00D400A8">
        <w:rPr>
          <w:noProof/>
        </w:rPr>
        <w:t xml:space="preserve"> 5</w:t>
      </w:r>
      <w:r>
        <w:rPr>
          <w:noProof/>
        </w:rPr>
        <w:t xml:space="preserve">, </w:t>
      </w:r>
      <w:r w:rsidR="00A7002D">
        <w:rPr>
          <w:noProof/>
        </w:rPr>
        <w:t>3</w:t>
      </w:r>
      <w:r>
        <w:rPr>
          <w:noProof/>
        </w:rPr>
        <w:t xml:space="preserve">, </w:t>
      </w:r>
      <w:r w:rsidR="00A7002D" w:rsidRPr="00D400A8">
        <w:rPr>
          <w:noProof/>
        </w:rPr>
        <w:t>291-328.</w:t>
      </w:r>
    </w:p>
    <w:p w14:paraId="1EB975CD" w14:textId="77777777" w:rsidR="0081165A" w:rsidRDefault="00AC6870" w:rsidP="0081165A">
      <w:pPr>
        <w:pStyle w:val="References"/>
        <w:rPr>
          <w:noProof/>
        </w:rPr>
      </w:pPr>
      <w:r>
        <w:rPr>
          <w:noProof/>
        </w:rPr>
        <w:t>Matsakis, A</w:t>
      </w:r>
      <w:r w:rsidR="00AD161A" w:rsidRPr="00D400A8">
        <w:rPr>
          <w:noProof/>
        </w:rPr>
        <w:t xml:space="preserve">. 1996. </w:t>
      </w:r>
      <w:r w:rsidR="00AD161A" w:rsidRPr="00AF3BC9">
        <w:rPr>
          <w:i/>
          <w:noProof/>
        </w:rPr>
        <w:t>I can't get over it: a handbook for trauma survivors</w:t>
      </w:r>
      <w:r w:rsidR="00AD161A">
        <w:rPr>
          <w:noProof/>
        </w:rPr>
        <w:t>. Oakland:</w:t>
      </w:r>
      <w:r w:rsidR="00AD161A" w:rsidRPr="00D400A8">
        <w:rPr>
          <w:noProof/>
        </w:rPr>
        <w:t xml:space="preserve"> New Harbinger Publications Incorporated.</w:t>
      </w:r>
    </w:p>
    <w:p w14:paraId="7567B08D" w14:textId="725665A6" w:rsidR="0081165A" w:rsidRPr="0081165A" w:rsidRDefault="0081165A" w:rsidP="0081165A">
      <w:pPr>
        <w:pStyle w:val="References"/>
        <w:rPr>
          <w:noProof/>
        </w:rPr>
      </w:pPr>
      <w:r w:rsidRPr="0081165A">
        <w:rPr>
          <w:shd w:val="clear" w:color="auto" w:fill="FFFFFF"/>
        </w:rPr>
        <w:t>Mullen, P. E., Martin, J. L., And</w:t>
      </w:r>
      <w:r w:rsidR="00F163E9">
        <w:rPr>
          <w:shd w:val="clear" w:color="auto" w:fill="FFFFFF"/>
        </w:rPr>
        <w:t>erson, J. C., Romans, S. E., in</w:t>
      </w:r>
      <w:r w:rsidRPr="0081165A">
        <w:rPr>
          <w:shd w:val="clear" w:color="auto" w:fill="FFFFFF"/>
        </w:rPr>
        <w:t xml:space="preserve"> </w:t>
      </w:r>
      <w:proofErr w:type="spellStart"/>
      <w:r w:rsidRPr="0081165A">
        <w:rPr>
          <w:shd w:val="clear" w:color="auto" w:fill="FFFFFF"/>
        </w:rPr>
        <w:t>Herbison</w:t>
      </w:r>
      <w:proofErr w:type="spellEnd"/>
      <w:r w:rsidRPr="0081165A">
        <w:rPr>
          <w:shd w:val="clear" w:color="auto" w:fill="FFFFFF"/>
        </w:rPr>
        <w:t>, G. P. 1994. The effect of child sexual abuse on social, interpersonal and sexual function in adult life. </w:t>
      </w:r>
      <w:r w:rsidRPr="0081165A">
        <w:rPr>
          <w:i/>
          <w:iCs/>
          <w:shd w:val="clear" w:color="auto" w:fill="FFFFFF"/>
        </w:rPr>
        <w:t>The British Journal of Psychiatry</w:t>
      </w:r>
      <w:r w:rsidRPr="0081165A">
        <w:rPr>
          <w:shd w:val="clear" w:color="auto" w:fill="FFFFFF"/>
        </w:rPr>
        <w:t> </w:t>
      </w:r>
      <w:r w:rsidRPr="0081165A">
        <w:rPr>
          <w:iCs/>
          <w:shd w:val="clear" w:color="auto" w:fill="FFFFFF"/>
        </w:rPr>
        <w:t>165,</w:t>
      </w:r>
      <w:r w:rsidRPr="0081165A">
        <w:rPr>
          <w:i/>
          <w:iCs/>
          <w:shd w:val="clear" w:color="auto" w:fill="FFFFFF"/>
        </w:rPr>
        <w:t xml:space="preserve"> </w:t>
      </w:r>
      <w:r w:rsidRPr="0081165A">
        <w:rPr>
          <w:shd w:val="clear" w:color="auto" w:fill="FFFFFF"/>
        </w:rPr>
        <w:t>1, 35-47.</w:t>
      </w:r>
    </w:p>
    <w:p w14:paraId="038CB2BF" w14:textId="7D419FBC" w:rsidR="001E721E" w:rsidRDefault="001E721E" w:rsidP="001E721E">
      <w:pPr>
        <w:pStyle w:val="References"/>
        <w:rPr>
          <w:noProof/>
        </w:rPr>
      </w:pPr>
      <w:r w:rsidRPr="00D400A8">
        <w:rPr>
          <w:noProof/>
        </w:rPr>
        <w:t>Colma</w:t>
      </w:r>
      <w:r w:rsidR="00F163E9">
        <w:rPr>
          <w:noProof/>
        </w:rPr>
        <w:t>n, R. A.</w:t>
      </w:r>
      <w:r w:rsidR="0081165A">
        <w:rPr>
          <w:noProof/>
        </w:rPr>
        <w:t xml:space="preserve"> in </w:t>
      </w:r>
      <w:r>
        <w:rPr>
          <w:noProof/>
        </w:rPr>
        <w:t>Widom</w:t>
      </w:r>
      <w:r w:rsidR="0081165A">
        <w:rPr>
          <w:noProof/>
        </w:rPr>
        <w:t>, C. S</w:t>
      </w:r>
      <w:r>
        <w:rPr>
          <w:noProof/>
        </w:rPr>
        <w:t xml:space="preserve">. 2004. </w:t>
      </w:r>
      <w:r w:rsidRPr="00D400A8">
        <w:rPr>
          <w:noProof/>
        </w:rPr>
        <w:t>Childhood abuse and neglect and adult intimate rela</w:t>
      </w:r>
      <w:r>
        <w:rPr>
          <w:noProof/>
        </w:rPr>
        <w:t>tionships: a prospective study.</w:t>
      </w:r>
      <w:r w:rsidRPr="00D400A8">
        <w:rPr>
          <w:noProof/>
        </w:rPr>
        <w:t xml:space="preserve"> </w:t>
      </w:r>
      <w:r w:rsidRPr="00AF3BC9">
        <w:rPr>
          <w:i/>
          <w:noProof/>
        </w:rPr>
        <w:t>Child Abuse &amp; Neglect</w:t>
      </w:r>
      <w:r w:rsidRPr="00D400A8">
        <w:rPr>
          <w:noProof/>
        </w:rPr>
        <w:t xml:space="preserve"> 28</w:t>
      </w:r>
      <w:r>
        <w:rPr>
          <w:noProof/>
        </w:rPr>
        <w:t>, 11</w:t>
      </w:r>
      <w:r w:rsidR="0081165A">
        <w:rPr>
          <w:noProof/>
        </w:rPr>
        <w:t xml:space="preserve">, </w:t>
      </w:r>
      <w:r w:rsidRPr="00D400A8">
        <w:rPr>
          <w:noProof/>
        </w:rPr>
        <w:t xml:space="preserve">1133-1151. </w:t>
      </w:r>
    </w:p>
    <w:p w14:paraId="23BF42E0" w14:textId="0288946A" w:rsidR="00501092" w:rsidRPr="00D400A8" w:rsidRDefault="0081165A" w:rsidP="00501092">
      <w:pPr>
        <w:pStyle w:val="References"/>
        <w:rPr>
          <w:noProof/>
        </w:rPr>
      </w:pPr>
      <w:r>
        <w:rPr>
          <w:noProof/>
        </w:rPr>
        <w:t>Aaron, M</w:t>
      </w:r>
      <w:r w:rsidR="00501092">
        <w:rPr>
          <w:noProof/>
        </w:rPr>
        <w:t xml:space="preserve">. 2012. </w:t>
      </w:r>
      <w:r w:rsidR="00501092" w:rsidRPr="00D400A8">
        <w:rPr>
          <w:noProof/>
        </w:rPr>
        <w:t>The Pathways of Problematic Sexual Behavior: A Literature Review of Factors Affecting Adult Sexual Behavior in Surviv</w:t>
      </w:r>
      <w:r w:rsidR="00501092">
        <w:rPr>
          <w:noProof/>
        </w:rPr>
        <w:t>ors of Childhood Sexual Abuse.</w:t>
      </w:r>
      <w:r w:rsidR="00501092" w:rsidRPr="00D400A8">
        <w:rPr>
          <w:noProof/>
        </w:rPr>
        <w:t xml:space="preserve"> </w:t>
      </w:r>
      <w:r w:rsidR="00501092" w:rsidRPr="00AF3BC9">
        <w:rPr>
          <w:i/>
          <w:noProof/>
        </w:rPr>
        <w:t>Sexual Addiction &amp; Compulsivity</w:t>
      </w:r>
      <w:r w:rsidR="00501092" w:rsidRPr="00D400A8">
        <w:rPr>
          <w:noProof/>
        </w:rPr>
        <w:t xml:space="preserve"> 19</w:t>
      </w:r>
      <w:r w:rsidR="00501092">
        <w:rPr>
          <w:noProof/>
        </w:rPr>
        <w:t>, 3</w:t>
      </w:r>
      <w:r>
        <w:rPr>
          <w:noProof/>
        </w:rPr>
        <w:t xml:space="preserve">, </w:t>
      </w:r>
      <w:r w:rsidR="00501092" w:rsidRPr="00D400A8">
        <w:rPr>
          <w:noProof/>
        </w:rPr>
        <w:t>199-218.</w:t>
      </w:r>
    </w:p>
    <w:p w14:paraId="54CEACF5" w14:textId="5999DDD1" w:rsidR="00501092" w:rsidRPr="00D400A8" w:rsidRDefault="0081165A" w:rsidP="00501092">
      <w:pPr>
        <w:pStyle w:val="References"/>
        <w:rPr>
          <w:noProof/>
        </w:rPr>
      </w:pPr>
      <w:r>
        <w:rPr>
          <w:noProof/>
        </w:rPr>
        <w:t>Widom, C.</w:t>
      </w:r>
      <w:r w:rsidR="00501092">
        <w:rPr>
          <w:noProof/>
        </w:rPr>
        <w:t xml:space="preserve"> S</w:t>
      </w:r>
      <w:r>
        <w:rPr>
          <w:noProof/>
        </w:rPr>
        <w:t>.</w:t>
      </w:r>
      <w:r w:rsidR="00501092">
        <w:rPr>
          <w:noProof/>
        </w:rPr>
        <w:t xml:space="preserve"> in Kuhns</w:t>
      </w:r>
      <w:r>
        <w:rPr>
          <w:noProof/>
        </w:rPr>
        <w:t>, J. B</w:t>
      </w:r>
      <w:r w:rsidR="00501092">
        <w:rPr>
          <w:noProof/>
        </w:rPr>
        <w:t xml:space="preserve">. 1996. </w:t>
      </w:r>
      <w:r w:rsidR="00501092" w:rsidRPr="00D400A8">
        <w:rPr>
          <w:noProof/>
        </w:rPr>
        <w:t>Childhood victimization and subsequent risk for promiscuity, prostitution, and teenage pregnancy: a p</w:t>
      </w:r>
      <w:r w:rsidR="00501092">
        <w:rPr>
          <w:noProof/>
        </w:rPr>
        <w:t>rospective study.</w:t>
      </w:r>
      <w:r w:rsidR="00501092" w:rsidRPr="00D400A8">
        <w:rPr>
          <w:noProof/>
        </w:rPr>
        <w:t xml:space="preserve"> </w:t>
      </w:r>
      <w:r w:rsidR="00501092" w:rsidRPr="00AF3BC9">
        <w:rPr>
          <w:i/>
          <w:noProof/>
        </w:rPr>
        <w:t>American Journal of Public Health</w:t>
      </w:r>
      <w:r w:rsidR="00501092" w:rsidRPr="00D400A8">
        <w:rPr>
          <w:noProof/>
        </w:rPr>
        <w:t xml:space="preserve"> 86</w:t>
      </w:r>
      <w:r>
        <w:rPr>
          <w:noProof/>
        </w:rPr>
        <w:t xml:space="preserve">, </w:t>
      </w:r>
      <w:r w:rsidR="00501092">
        <w:rPr>
          <w:noProof/>
        </w:rPr>
        <w:t>11</w:t>
      </w:r>
      <w:r>
        <w:rPr>
          <w:noProof/>
        </w:rPr>
        <w:t xml:space="preserve">, </w:t>
      </w:r>
      <w:r w:rsidR="00501092" w:rsidRPr="00D400A8">
        <w:rPr>
          <w:noProof/>
        </w:rPr>
        <w:t>1607-1612.</w:t>
      </w:r>
    </w:p>
    <w:sectPr w:rsidR="00501092" w:rsidRPr="00D400A8" w:rsidSect="00501092">
      <w:type w:val="continuous"/>
      <w:pgSz w:w="12240" w:h="15840" w:code="1"/>
      <w:pgMar w:top="1080" w:right="1080" w:bottom="1440" w:left="1080" w:header="720" w:footer="720" w:gutter="0"/>
      <w:cols w:num="2" w:space="47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EEAA0" w14:textId="77777777" w:rsidR="003A7F21" w:rsidRDefault="003A7F21">
      <w:r>
        <w:separator/>
      </w:r>
    </w:p>
  </w:endnote>
  <w:endnote w:type="continuationSeparator" w:id="0">
    <w:p w14:paraId="0C67F1F4" w14:textId="77777777" w:rsidR="003A7F21" w:rsidRDefault="003A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Miriam">
    <w:charset w:val="B1"/>
    <w:family w:val="swiss"/>
    <w:pitch w:val="variable"/>
    <w:sig w:usb0="00000801" w:usb1="00000000" w:usb2="00000000" w:usb3="00000000" w:csb0="00000020" w:csb1="00000000"/>
  </w:font>
  <w:font w:name="MS Mincho">
    <w:altName w:val="ＭＳ 明朝"/>
    <w:charset w:val="80"/>
    <w:family w:val="modern"/>
    <w:pitch w:val="fixed"/>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1" w:usb1="09060000" w:usb2="00000010" w:usb3="00000000" w:csb0="00080000" w:csb1="00000000"/>
  </w:font>
  <w:font w:name="Cambria">
    <w:panose1 w:val="02040503050406030204"/>
    <w:charset w:val="00"/>
    <w:family w:val="auto"/>
    <w:pitch w:val="variable"/>
    <w:sig w:usb0="E00002FF" w:usb1="400004FF" w:usb2="00000000" w:usb3="00000000" w:csb0="0000019F" w:csb1="00000000"/>
  </w:font>
  <w:font w:name="STIXGeneral-Bold">
    <w:panose1 w:val="00000800000000000000"/>
    <w:charset w:val="00"/>
    <w:family w:val="auto"/>
    <w:pitch w:val="variable"/>
    <w:sig w:usb0="A00002FF" w:usb1="42006DFF" w:usb2="02000000" w:usb3="00000000" w:csb0="800001FF"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D9C46" w14:textId="77777777" w:rsidR="003A7F21" w:rsidRDefault="003A7F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E0EEE3" w14:textId="77777777" w:rsidR="003A7F21" w:rsidRDefault="003A7F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8860A" w14:textId="77777777" w:rsidR="003A7F21" w:rsidRDefault="003A7F21">
      <w:r>
        <w:separator/>
      </w:r>
    </w:p>
  </w:footnote>
  <w:footnote w:type="continuationSeparator" w:id="0">
    <w:p w14:paraId="703B5206" w14:textId="77777777" w:rsidR="003A7F21" w:rsidRDefault="003A7F21">
      <w:r>
        <w:continuationSeparator/>
      </w:r>
    </w:p>
  </w:footnote>
  <w:footnote w:id="1">
    <w:p w14:paraId="14E9FCCC" w14:textId="7B180E0A" w:rsidR="003A7F21" w:rsidRPr="00705F59" w:rsidRDefault="003A7F21" w:rsidP="003A7F21">
      <w:pPr>
        <w:rPr>
          <w:rFonts w:ascii="Times" w:hAnsi="Times"/>
          <w:sz w:val="20"/>
          <w:lang w:val="sl-SI"/>
        </w:rPr>
      </w:pPr>
      <w:r w:rsidRPr="00705F59">
        <w:rPr>
          <w:rStyle w:val="FootnoteReference"/>
          <w:sz w:val="16"/>
          <w:szCs w:val="18"/>
          <w:lang w:val="sl-SI"/>
        </w:rPr>
        <w:footnoteRef/>
      </w:r>
      <w:r w:rsidRPr="00705F59">
        <w:rPr>
          <w:sz w:val="16"/>
          <w:szCs w:val="18"/>
          <w:lang w:val="sl-SI"/>
        </w:rPr>
        <w:t xml:space="preserve"> </w:t>
      </w:r>
      <w:proofErr w:type="gramStart"/>
      <w:r w:rsidRPr="00C045E6">
        <w:rPr>
          <w:color w:val="263238"/>
          <w:sz w:val="16"/>
          <w:szCs w:val="16"/>
          <w:shd w:val="clear" w:color="auto" w:fill="FFFFFF"/>
        </w:rPr>
        <w:t xml:space="preserve">Doseženi rezultati so delno nastali v okviru </w:t>
      </w:r>
      <w:r>
        <w:rPr>
          <w:color w:val="263238"/>
          <w:sz w:val="16"/>
          <w:szCs w:val="16"/>
          <w:shd w:val="clear" w:color="auto" w:fill="FFFFFF"/>
        </w:rPr>
        <w:t>projekta št.</w:t>
      </w:r>
      <w:proofErr w:type="gramEnd"/>
      <w:r>
        <w:rPr>
          <w:color w:val="263238"/>
          <w:sz w:val="16"/>
          <w:szCs w:val="16"/>
          <w:shd w:val="clear" w:color="auto" w:fill="FFFFFF"/>
        </w:rPr>
        <w:t xml:space="preserve"> </w:t>
      </w:r>
      <w:proofErr w:type="gramStart"/>
      <w:r>
        <w:rPr>
          <w:color w:val="263238"/>
          <w:sz w:val="16"/>
          <w:szCs w:val="16"/>
          <w:shd w:val="clear" w:color="auto" w:fill="FFFFFF"/>
        </w:rPr>
        <w:t>J5-9349, ki ga je </w:t>
      </w:r>
      <w:r w:rsidRPr="00C045E6">
        <w:rPr>
          <w:color w:val="263238"/>
          <w:sz w:val="16"/>
          <w:szCs w:val="16"/>
          <w:shd w:val="clear" w:color="auto" w:fill="FFFFFF"/>
        </w:rPr>
        <w:t>financirala Javna agencija za raziskovalno dejavnost Republike Slovenije iz državnega proračun.</w:t>
      </w:r>
      <w:proofErr w:type="gramEnd"/>
      <w:r w:rsidRPr="00C045E6">
        <w:rPr>
          <w:color w:val="222222"/>
          <w:sz w:val="16"/>
          <w:szCs w:val="16"/>
          <w:shd w:val="clear" w:color="auto" w:fill="FFFFFF"/>
        </w:rPr>
        <w:t> </w:t>
      </w:r>
    </w:p>
    <w:p w14:paraId="6F93E8A9" w14:textId="77777777" w:rsidR="003A7F21" w:rsidRPr="00AD6D1B" w:rsidRDefault="003A7F21" w:rsidP="00FF1E12">
      <w:pPr>
        <w:pStyle w:val="BodyText"/>
        <w:rPr>
          <w:rFonts w:ascii="Arial" w:hAnsi="Arial" w:cs="Arial"/>
          <w:szCs w:val="18"/>
          <w:lang w:val="sl-SI"/>
        </w:rPr>
      </w:pPr>
    </w:p>
    <w:p w14:paraId="18519156" w14:textId="77777777" w:rsidR="003A7F21" w:rsidRDefault="003A7F21" w:rsidP="00FF1E12">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2123C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E15C187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9E973E1"/>
    <w:multiLevelType w:val="hybridMultilevel"/>
    <w:tmpl w:val="3F0C1C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A39CA"/>
    <w:multiLevelType w:val="hybridMultilevel"/>
    <w:tmpl w:val="591A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37" w:hanging="360"/>
      </w:pPr>
      <w:rPr>
        <w:rFonts w:ascii="Courier New" w:hAnsi="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
    <w:nsid w:val="226D7936"/>
    <w:multiLevelType w:val="multilevel"/>
    <w:tmpl w:val="C67E7E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3"/>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
    <w:nsid w:val="25E02E68"/>
    <w:multiLevelType w:val="multilevel"/>
    <w:tmpl w:val="15E2C56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27CB3ECE"/>
    <w:multiLevelType w:val="hybridMultilevel"/>
    <w:tmpl w:val="64D25D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D67F5"/>
    <w:multiLevelType w:val="singleLevel"/>
    <w:tmpl w:val="D20E1AC0"/>
    <w:lvl w:ilvl="0">
      <w:start w:val="1"/>
      <w:numFmt w:val="decimal"/>
      <w:lvlText w:val="[%1]"/>
      <w:lvlJc w:val="left"/>
      <w:pPr>
        <w:tabs>
          <w:tab w:val="num" w:pos="360"/>
        </w:tabs>
        <w:ind w:left="360" w:hanging="360"/>
      </w:pPr>
      <w:rPr>
        <w:color w:val="000000"/>
      </w:rPr>
    </w:lvl>
  </w:abstractNum>
  <w:abstractNum w:abstractNumId="8">
    <w:nsid w:val="396F05FA"/>
    <w:multiLevelType w:val="multilevel"/>
    <w:tmpl w:val="7422A11E"/>
    <w:lvl w:ilvl="0">
      <w:start w:val="2"/>
      <w:numFmt w:val="decimal"/>
      <w:lvlText w:val="%1."/>
      <w:lvlJc w:val="left"/>
      <w:pPr>
        <w:ind w:left="938" w:hanging="360"/>
      </w:pPr>
      <w:rPr>
        <w:rFonts w:hint="default"/>
      </w:rPr>
    </w:lvl>
    <w:lvl w:ilvl="1">
      <w:start w:val="1"/>
      <w:numFmt w:val="decimal"/>
      <w:isLgl/>
      <w:lvlText w:val="%1.%2"/>
      <w:lvlJc w:val="left"/>
      <w:pPr>
        <w:ind w:left="938" w:hanging="360"/>
      </w:pPr>
      <w:rPr>
        <w:rFonts w:hint="default"/>
      </w:rPr>
    </w:lvl>
    <w:lvl w:ilvl="2">
      <w:start w:val="1"/>
      <w:numFmt w:val="decimal"/>
      <w:isLgl/>
      <w:lvlText w:val="%1.%2.%3"/>
      <w:lvlJc w:val="left"/>
      <w:pPr>
        <w:ind w:left="938" w:hanging="360"/>
      </w:pPr>
      <w:rPr>
        <w:rFonts w:hint="default"/>
      </w:rPr>
    </w:lvl>
    <w:lvl w:ilvl="3">
      <w:start w:val="1"/>
      <w:numFmt w:val="decimal"/>
      <w:isLgl/>
      <w:lvlText w:val="%1.%2.%3.%4"/>
      <w:lvlJc w:val="left"/>
      <w:pPr>
        <w:ind w:left="1298" w:hanging="720"/>
      </w:pPr>
      <w:rPr>
        <w:rFonts w:hint="default"/>
      </w:rPr>
    </w:lvl>
    <w:lvl w:ilvl="4">
      <w:start w:val="1"/>
      <w:numFmt w:val="decimal"/>
      <w:isLgl/>
      <w:lvlText w:val="%1.%2.%3.%4.%5"/>
      <w:lvlJc w:val="left"/>
      <w:pPr>
        <w:ind w:left="1298" w:hanging="720"/>
      </w:pPr>
      <w:rPr>
        <w:rFonts w:hint="default"/>
      </w:rPr>
    </w:lvl>
    <w:lvl w:ilvl="5">
      <w:start w:val="1"/>
      <w:numFmt w:val="decimal"/>
      <w:isLgl/>
      <w:lvlText w:val="%1.%2.%3.%4.%5.%6"/>
      <w:lvlJc w:val="left"/>
      <w:pPr>
        <w:ind w:left="1658" w:hanging="1080"/>
      </w:pPr>
      <w:rPr>
        <w:rFonts w:hint="default"/>
      </w:rPr>
    </w:lvl>
    <w:lvl w:ilvl="6">
      <w:start w:val="1"/>
      <w:numFmt w:val="decimal"/>
      <w:isLgl/>
      <w:lvlText w:val="%1.%2.%3.%4.%5.%6.%7"/>
      <w:lvlJc w:val="left"/>
      <w:pPr>
        <w:ind w:left="1658" w:hanging="1080"/>
      </w:pPr>
      <w:rPr>
        <w:rFonts w:hint="default"/>
      </w:rPr>
    </w:lvl>
    <w:lvl w:ilvl="7">
      <w:start w:val="1"/>
      <w:numFmt w:val="decimal"/>
      <w:isLgl/>
      <w:lvlText w:val="%1.%2.%3.%4.%5.%6.%7.%8"/>
      <w:lvlJc w:val="left"/>
      <w:pPr>
        <w:ind w:left="1658" w:hanging="1080"/>
      </w:pPr>
      <w:rPr>
        <w:rFonts w:hint="default"/>
      </w:rPr>
    </w:lvl>
    <w:lvl w:ilvl="8">
      <w:start w:val="1"/>
      <w:numFmt w:val="decimal"/>
      <w:isLgl/>
      <w:lvlText w:val="%1.%2.%3.%4.%5.%6.%7.%8.%9"/>
      <w:lvlJc w:val="left"/>
      <w:pPr>
        <w:ind w:left="2018" w:hanging="1440"/>
      </w:pPr>
      <w:rPr>
        <w:rFonts w:hint="default"/>
      </w:rPr>
    </w:lvl>
  </w:abstractNum>
  <w:abstractNum w:abstractNumId="9">
    <w:nsid w:val="3E895C31"/>
    <w:multiLevelType w:val="multilevel"/>
    <w:tmpl w:val="FAD4571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0">
    <w:nsid w:val="3F5D183A"/>
    <w:multiLevelType w:val="multilevel"/>
    <w:tmpl w:val="2658722C"/>
    <w:lvl w:ilvl="0">
      <w:start w:val="2"/>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1">
    <w:nsid w:val="4E06081C"/>
    <w:multiLevelType w:val="multilevel"/>
    <w:tmpl w:val="A62A0A0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50161D12"/>
    <w:multiLevelType w:val="multilevel"/>
    <w:tmpl w:val="C07E1A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57D71489"/>
    <w:multiLevelType w:val="multilevel"/>
    <w:tmpl w:val="11EA8160"/>
    <w:lvl w:ilvl="0">
      <w:start w:val="2"/>
      <w:numFmt w:val="decimal"/>
      <w:lvlText w:val="%1"/>
      <w:lvlJc w:val="left"/>
      <w:pPr>
        <w:ind w:left="360" w:hanging="360"/>
      </w:pPr>
      <w:rPr>
        <w:rFonts w:hint="default"/>
      </w:rPr>
    </w:lvl>
    <w:lvl w:ilvl="1">
      <w:start w:val="2"/>
      <w:numFmt w:val="decimal"/>
      <w:lvlText w:val="%1.%2"/>
      <w:lvlJc w:val="left"/>
      <w:pPr>
        <w:ind w:left="1298" w:hanging="360"/>
      </w:pPr>
      <w:rPr>
        <w:rFonts w:hint="default"/>
      </w:rPr>
    </w:lvl>
    <w:lvl w:ilvl="2">
      <w:start w:val="1"/>
      <w:numFmt w:val="decimal"/>
      <w:lvlText w:val="%1.%2.%3"/>
      <w:lvlJc w:val="left"/>
      <w:pPr>
        <w:ind w:left="2236" w:hanging="36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472" w:hanging="72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6708" w:hanging="1080"/>
      </w:pPr>
      <w:rPr>
        <w:rFonts w:hint="default"/>
      </w:rPr>
    </w:lvl>
    <w:lvl w:ilvl="7">
      <w:start w:val="1"/>
      <w:numFmt w:val="decimal"/>
      <w:lvlText w:val="%1.%2.%3.%4.%5.%6.%7.%8"/>
      <w:lvlJc w:val="left"/>
      <w:pPr>
        <w:ind w:left="7646" w:hanging="1080"/>
      </w:pPr>
      <w:rPr>
        <w:rFonts w:hint="default"/>
      </w:rPr>
    </w:lvl>
    <w:lvl w:ilvl="8">
      <w:start w:val="1"/>
      <w:numFmt w:val="decimal"/>
      <w:lvlText w:val="%1.%2.%3.%4.%5.%6.%7.%8.%9"/>
      <w:lvlJc w:val="left"/>
      <w:pPr>
        <w:ind w:left="8944" w:hanging="1440"/>
      </w:pPr>
      <w:rPr>
        <w:rFonts w:hint="default"/>
      </w:rPr>
    </w:lvl>
  </w:abstractNum>
  <w:abstractNum w:abstractNumId="14">
    <w:nsid w:val="58CC64E0"/>
    <w:multiLevelType w:val="multilevel"/>
    <w:tmpl w:val="5094A2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600A1CE4"/>
    <w:multiLevelType w:val="multilevel"/>
    <w:tmpl w:val="346EB3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6097436E"/>
    <w:multiLevelType w:val="hybridMultilevel"/>
    <w:tmpl w:val="9E744FA6"/>
    <w:lvl w:ilvl="0" w:tplc="E05CD956">
      <w:numFmt w:val="bullet"/>
      <w:pStyle w:val="EndNoteBibliography"/>
      <w:lvlText w:val="-"/>
      <w:lvlJc w:val="left"/>
      <w:pPr>
        <w:ind w:left="720" w:hanging="72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nsid w:val="61E01B28"/>
    <w:multiLevelType w:val="multilevel"/>
    <w:tmpl w:val="17A6B718"/>
    <w:lvl w:ilvl="0">
      <w:start w:val="1"/>
      <w:numFmt w:val="decimal"/>
      <w:pStyle w:val="Heading1"/>
      <w:lvlText w:val="%1."/>
      <w:lvlJc w:val="left"/>
      <w:pPr>
        <w:ind w:left="432" w:hanging="432"/>
      </w:pPr>
      <w:rPr>
        <w:rFonts w:hint="default"/>
        <w:sz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69DB51D3"/>
    <w:multiLevelType w:val="multilevel"/>
    <w:tmpl w:val="A1DE70A2"/>
    <w:lvl w:ilvl="0">
      <w:start w:val="2"/>
      <w:numFmt w:val="decimal"/>
      <w:lvlText w:val="%1"/>
      <w:lvlJc w:val="left"/>
      <w:pPr>
        <w:ind w:left="360" w:hanging="360"/>
      </w:pPr>
      <w:rPr>
        <w:rFonts w:hint="default"/>
      </w:rPr>
    </w:lvl>
    <w:lvl w:ilvl="1">
      <w:start w:val="2"/>
      <w:numFmt w:val="decimal"/>
      <w:lvlText w:val="%1.%2"/>
      <w:lvlJc w:val="left"/>
      <w:pPr>
        <w:ind w:left="649" w:hanging="360"/>
      </w:pPr>
      <w:rPr>
        <w:rFonts w:hint="default"/>
      </w:rPr>
    </w:lvl>
    <w:lvl w:ilvl="2">
      <w:start w:val="1"/>
      <w:numFmt w:val="decimal"/>
      <w:lvlText w:val="%1.%2.%3"/>
      <w:lvlJc w:val="left"/>
      <w:pPr>
        <w:ind w:left="938" w:hanging="36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1876" w:hanging="72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2814" w:hanging="1080"/>
      </w:pPr>
      <w:rPr>
        <w:rFonts w:hint="default"/>
      </w:rPr>
    </w:lvl>
    <w:lvl w:ilvl="7">
      <w:start w:val="1"/>
      <w:numFmt w:val="decimal"/>
      <w:lvlText w:val="%1.%2.%3.%4.%5.%6.%7.%8"/>
      <w:lvlJc w:val="left"/>
      <w:pPr>
        <w:ind w:left="3103" w:hanging="1080"/>
      </w:pPr>
      <w:rPr>
        <w:rFonts w:hint="default"/>
      </w:rPr>
    </w:lvl>
    <w:lvl w:ilvl="8">
      <w:start w:val="1"/>
      <w:numFmt w:val="decimal"/>
      <w:lvlText w:val="%1.%2.%3.%4.%5.%6.%7.%8.%9"/>
      <w:lvlJc w:val="left"/>
      <w:pPr>
        <w:ind w:left="3752" w:hanging="1440"/>
      </w:pPr>
      <w:rPr>
        <w:rFonts w:hint="default"/>
      </w:rPr>
    </w:lvl>
  </w:abstractNum>
  <w:abstractNum w:abstractNumId="19">
    <w:nsid w:val="6E950E7B"/>
    <w:multiLevelType w:val="multilevel"/>
    <w:tmpl w:val="69BAA16A"/>
    <w:lvl w:ilvl="0">
      <w:start w:val="2"/>
      <w:numFmt w:val="decimal"/>
      <w:lvlText w:val="%1"/>
      <w:lvlJc w:val="left"/>
      <w:pPr>
        <w:ind w:left="360" w:hanging="360"/>
      </w:pPr>
      <w:rPr>
        <w:rFonts w:hint="default"/>
      </w:rPr>
    </w:lvl>
    <w:lvl w:ilvl="1">
      <w:start w:val="2"/>
      <w:numFmt w:val="decimal"/>
      <w:lvlText w:val="%1.%2"/>
      <w:lvlJc w:val="left"/>
      <w:pPr>
        <w:ind w:left="649" w:hanging="360"/>
      </w:pPr>
      <w:rPr>
        <w:rFonts w:hint="default"/>
      </w:rPr>
    </w:lvl>
    <w:lvl w:ilvl="2">
      <w:start w:val="3"/>
      <w:numFmt w:val="decimal"/>
      <w:lvlText w:val="%1.%2.%3"/>
      <w:lvlJc w:val="left"/>
      <w:pPr>
        <w:ind w:left="938" w:hanging="36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1876" w:hanging="72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2814" w:hanging="1080"/>
      </w:pPr>
      <w:rPr>
        <w:rFonts w:hint="default"/>
      </w:rPr>
    </w:lvl>
    <w:lvl w:ilvl="7">
      <w:start w:val="1"/>
      <w:numFmt w:val="decimal"/>
      <w:lvlText w:val="%1.%2.%3.%4.%5.%6.%7.%8"/>
      <w:lvlJc w:val="left"/>
      <w:pPr>
        <w:ind w:left="3103" w:hanging="1080"/>
      </w:pPr>
      <w:rPr>
        <w:rFonts w:hint="default"/>
      </w:rPr>
    </w:lvl>
    <w:lvl w:ilvl="8">
      <w:start w:val="1"/>
      <w:numFmt w:val="decimal"/>
      <w:lvlText w:val="%1.%2.%3.%4.%5.%6.%7.%8.%9"/>
      <w:lvlJc w:val="left"/>
      <w:pPr>
        <w:ind w:left="3752" w:hanging="1440"/>
      </w:pPr>
      <w:rPr>
        <w:rFonts w:hint="default"/>
      </w:rPr>
    </w:lvl>
  </w:abstractNum>
  <w:abstractNum w:abstractNumId="2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1"/>
  </w:num>
  <w:num w:numId="2">
    <w:abstractNumId w:val="20"/>
  </w:num>
  <w:num w:numId="3">
    <w:abstractNumId w:val="0"/>
  </w:num>
  <w:num w:numId="4">
    <w:abstractNumId w:val="7"/>
  </w:num>
  <w:num w:numId="5">
    <w:abstractNumId w:val="17"/>
  </w:num>
  <w:num w:numId="6">
    <w:abstractNumId w:val="3"/>
  </w:num>
  <w:num w:numId="7">
    <w:abstractNumId w:val="8"/>
  </w:num>
  <w:num w:numId="8">
    <w:abstractNumId w:val="18"/>
  </w:num>
  <w:num w:numId="9">
    <w:abstractNumId w:val="19"/>
  </w:num>
  <w:num w:numId="10">
    <w:abstractNumId w:val="13"/>
  </w:num>
  <w:num w:numId="11">
    <w:abstractNumId w:val="16"/>
  </w:num>
  <w:num w:numId="12">
    <w:abstractNumId w:val="11"/>
  </w:num>
  <w:num w:numId="13">
    <w:abstractNumId w:val="5"/>
  </w:num>
  <w:num w:numId="14">
    <w:abstractNumId w:val="10"/>
  </w:num>
  <w:num w:numId="15">
    <w:abstractNumId w:val="12"/>
  </w:num>
  <w:num w:numId="16">
    <w:abstractNumId w:val="14"/>
  </w:num>
  <w:num w:numId="17">
    <w:abstractNumId w:val="9"/>
  </w:num>
  <w:num w:numId="18">
    <w:abstractNumId w:val="15"/>
  </w:num>
  <w:num w:numId="19">
    <w:abstractNumId w:val="4"/>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CF"/>
    <w:rsid w:val="00007D4B"/>
    <w:rsid w:val="00013C6B"/>
    <w:rsid w:val="00016D54"/>
    <w:rsid w:val="00023C7A"/>
    <w:rsid w:val="0002562F"/>
    <w:rsid w:val="00026E93"/>
    <w:rsid w:val="0003114E"/>
    <w:rsid w:val="00031753"/>
    <w:rsid w:val="00034305"/>
    <w:rsid w:val="000355F6"/>
    <w:rsid w:val="000436E8"/>
    <w:rsid w:val="0004385D"/>
    <w:rsid w:val="00047E08"/>
    <w:rsid w:val="00055AAC"/>
    <w:rsid w:val="00066285"/>
    <w:rsid w:val="00071903"/>
    <w:rsid w:val="00071BA1"/>
    <w:rsid w:val="00072838"/>
    <w:rsid w:val="00074A5D"/>
    <w:rsid w:val="00080A96"/>
    <w:rsid w:val="00093B1A"/>
    <w:rsid w:val="00095D47"/>
    <w:rsid w:val="0009634A"/>
    <w:rsid w:val="000A70E5"/>
    <w:rsid w:val="000B2078"/>
    <w:rsid w:val="000C5A68"/>
    <w:rsid w:val="000D46AD"/>
    <w:rsid w:val="000D4881"/>
    <w:rsid w:val="000E45D5"/>
    <w:rsid w:val="000E725D"/>
    <w:rsid w:val="000F0E01"/>
    <w:rsid w:val="000F3014"/>
    <w:rsid w:val="000F5150"/>
    <w:rsid w:val="00100638"/>
    <w:rsid w:val="00101C6E"/>
    <w:rsid w:val="001122B4"/>
    <w:rsid w:val="00112A92"/>
    <w:rsid w:val="001139AD"/>
    <w:rsid w:val="00127B23"/>
    <w:rsid w:val="0013303F"/>
    <w:rsid w:val="00135286"/>
    <w:rsid w:val="001378B9"/>
    <w:rsid w:val="00143ABD"/>
    <w:rsid w:val="001451B0"/>
    <w:rsid w:val="00150F42"/>
    <w:rsid w:val="001512F4"/>
    <w:rsid w:val="00153C87"/>
    <w:rsid w:val="00156EE1"/>
    <w:rsid w:val="001578EE"/>
    <w:rsid w:val="00164B96"/>
    <w:rsid w:val="00172159"/>
    <w:rsid w:val="0017482E"/>
    <w:rsid w:val="00180511"/>
    <w:rsid w:val="00186CE8"/>
    <w:rsid w:val="001937E9"/>
    <w:rsid w:val="001974E5"/>
    <w:rsid w:val="001A2AAA"/>
    <w:rsid w:val="001A6396"/>
    <w:rsid w:val="001A7D30"/>
    <w:rsid w:val="001B03BE"/>
    <w:rsid w:val="001B1387"/>
    <w:rsid w:val="001B6EA9"/>
    <w:rsid w:val="001C2A92"/>
    <w:rsid w:val="001C492D"/>
    <w:rsid w:val="001C4BFC"/>
    <w:rsid w:val="001D1A53"/>
    <w:rsid w:val="001E4A9D"/>
    <w:rsid w:val="001E721E"/>
    <w:rsid w:val="001F1E78"/>
    <w:rsid w:val="001F33A5"/>
    <w:rsid w:val="001F7A35"/>
    <w:rsid w:val="00202506"/>
    <w:rsid w:val="0022109A"/>
    <w:rsid w:val="00222DA9"/>
    <w:rsid w:val="00223552"/>
    <w:rsid w:val="0022362D"/>
    <w:rsid w:val="00233771"/>
    <w:rsid w:val="00234C10"/>
    <w:rsid w:val="00234CFE"/>
    <w:rsid w:val="002415DA"/>
    <w:rsid w:val="0024372F"/>
    <w:rsid w:val="00250510"/>
    <w:rsid w:val="002532BA"/>
    <w:rsid w:val="0025493D"/>
    <w:rsid w:val="00260143"/>
    <w:rsid w:val="00261849"/>
    <w:rsid w:val="002676CE"/>
    <w:rsid w:val="0027724D"/>
    <w:rsid w:val="0027743B"/>
    <w:rsid w:val="00277EEF"/>
    <w:rsid w:val="00281695"/>
    <w:rsid w:val="00286C4E"/>
    <w:rsid w:val="00295025"/>
    <w:rsid w:val="002B05AC"/>
    <w:rsid w:val="002B4086"/>
    <w:rsid w:val="002B7DA9"/>
    <w:rsid w:val="002D63DD"/>
    <w:rsid w:val="002D6A57"/>
    <w:rsid w:val="002E583E"/>
    <w:rsid w:val="002E60F4"/>
    <w:rsid w:val="003002D6"/>
    <w:rsid w:val="00306971"/>
    <w:rsid w:val="00311180"/>
    <w:rsid w:val="003139AC"/>
    <w:rsid w:val="00320E0C"/>
    <w:rsid w:val="00325A9F"/>
    <w:rsid w:val="00326CC6"/>
    <w:rsid w:val="00332087"/>
    <w:rsid w:val="00332358"/>
    <w:rsid w:val="00341D81"/>
    <w:rsid w:val="0035055B"/>
    <w:rsid w:val="00356467"/>
    <w:rsid w:val="00360BAA"/>
    <w:rsid w:val="003702BC"/>
    <w:rsid w:val="00372F9F"/>
    <w:rsid w:val="00374DF9"/>
    <w:rsid w:val="00375299"/>
    <w:rsid w:val="00383B95"/>
    <w:rsid w:val="0038762B"/>
    <w:rsid w:val="003919BF"/>
    <w:rsid w:val="00393A30"/>
    <w:rsid w:val="0039768C"/>
    <w:rsid w:val="003A0FB8"/>
    <w:rsid w:val="003A51C7"/>
    <w:rsid w:val="003A7F21"/>
    <w:rsid w:val="003B4153"/>
    <w:rsid w:val="003B430C"/>
    <w:rsid w:val="003B5858"/>
    <w:rsid w:val="003B5983"/>
    <w:rsid w:val="003C5D98"/>
    <w:rsid w:val="003C7E8D"/>
    <w:rsid w:val="003D0864"/>
    <w:rsid w:val="003D261D"/>
    <w:rsid w:val="003D32DD"/>
    <w:rsid w:val="003D451C"/>
    <w:rsid w:val="003D4D0F"/>
    <w:rsid w:val="003E3258"/>
    <w:rsid w:val="003E708A"/>
    <w:rsid w:val="003F3F67"/>
    <w:rsid w:val="00401373"/>
    <w:rsid w:val="00406DD6"/>
    <w:rsid w:val="00407CD9"/>
    <w:rsid w:val="00413BA1"/>
    <w:rsid w:val="004211B5"/>
    <w:rsid w:val="00423D8A"/>
    <w:rsid w:val="00424624"/>
    <w:rsid w:val="00425BF9"/>
    <w:rsid w:val="00435E98"/>
    <w:rsid w:val="004406AD"/>
    <w:rsid w:val="0044327B"/>
    <w:rsid w:val="00444E19"/>
    <w:rsid w:val="00452D5F"/>
    <w:rsid w:val="004532BB"/>
    <w:rsid w:val="004674D8"/>
    <w:rsid w:val="00470912"/>
    <w:rsid w:val="004734AE"/>
    <w:rsid w:val="00474255"/>
    <w:rsid w:val="004752F8"/>
    <w:rsid w:val="004757A1"/>
    <w:rsid w:val="00476557"/>
    <w:rsid w:val="00477C9B"/>
    <w:rsid w:val="004924B0"/>
    <w:rsid w:val="004933CA"/>
    <w:rsid w:val="004A73A7"/>
    <w:rsid w:val="004B2BB7"/>
    <w:rsid w:val="004C0F01"/>
    <w:rsid w:val="004C5103"/>
    <w:rsid w:val="004C73C7"/>
    <w:rsid w:val="004D16FC"/>
    <w:rsid w:val="004D2013"/>
    <w:rsid w:val="004D207C"/>
    <w:rsid w:val="004D2ECB"/>
    <w:rsid w:val="004F0696"/>
    <w:rsid w:val="00501092"/>
    <w:rsid w:val="005010F4"/>
    <w:rsid w:val="005041BF"/>
    <w:rsid w:val="0051140E"/>
    <w:rsid w:val="00516127"/>
    <w:rsid w:val="00527EC6"/>
    <w:rsid w:val="00543C68"/>
    <w:rsid w:val="005458D1"/>
    <w:rsid w:val="005561B2"/>
    <w:rsid w:val="00562A0F"/>
    <w:rsid w:val="0056342F"/>
    <w:rsid w:val="00570B76"/>
    <w:rsid w:val="00571CED"/>
    <w:rsid w:val="005724BD"/>
    <w:rsid w:val="005842F9"/>
    <w:rsid w:val="00592031"/>
    <w:rsid w:val="0059257E"/>
    <w:rsid w:val="00593D81"/>
    <w:rsid w:val="00594CF0"/>
    <w:rsid w:val="005A1BFC"/>
    <w:rsid w:val="005A3598"/>
    <w:rsid w:val="005B6A93"/>
    <w:rsid w:val="005D7E05"/>
    <w:rsid w:val="005E2A01"/>
    <w:rsid w:val="005F0153"/>
    <w:rsid w:val="005F01B6"/>
    <w:rsid w:val="005F074A"/>
    <w:rsid w:val="005F43F6"/>
    <w:rsid w:val="00600321"/>
    <w:rsid w:val="00603A4D"/>
    <w:rsid w:val="00610781"/>
    <w:rsid w:val="0061330C"/>
    <w:rsid w:val="00614C22"/>
    <w:rsid w:val="0061710B"/>
    <w:rsid w:val="0062042E"/>
    <w:rsid w:val="00624870"/>
    <w:rsid w:val="0062758A"/>
    <w:rsid w:val="0063038E"/>
    <w:rsid w:val="00632B7B"/>
    <w:rsid w:val="006331E6"/>
    <w:rsid w:val="00661458"/>
    <w:rsid w:val="006629DD"/>
    <w:rsid w:val="00666380"/>
    <w:rsid w:val="006714A4"/>
    <w:rsid w:val="006739E7"/>
    <w:rsid w:val="00675B61"/>
    <w:rsid w:val="0068537E"/>
    <w:rsid w:val="0068547D"/>
    <w:rsid w:val="00692AF4"/>
    <w:rsid w:val="0069356A"/>
    <w:rsid w:val="006A044B"/>
    <w:rsid w:val="006A1FA3"/>
    <w:rsid w:val="006A297C"/>
    <w:rsid w:val="006A750B"/>
    <w:rsid w:val="006A7757"/>
    <w:rsid w:val="006B2AF2"/>
    <w:rsid w:val="006B455E"/>
    <w:rsid w:val="006B63D8"/>
    <w:rsid w:val="006C5A75"/>
    <w:rsid w:val="006D451E"/>
    <w:rsid w:val="006D4CCF"/>
    <w:rsid w:val="006E15CB"/>
    <w:rsid w:val="006E28E8"/>
    <w:rsid w:val="006F6AD3"/>
    <w:rsid w:val="006F7BFA"/>
    <w:rsid w:val="00705F59"/>
    <w:rsid w:val="00712D90"/>
    <w:rsid w:val="00715885"/>
    <w:rsid w:val="00727F38"/>
    <w:rsid w:val="00737BE1"/>
    <w:rsid w:val="007506C5"/>
    <w:rsid w:val="007634ED"/>
    <w:rsid w:val="007759AB"/>
    <w:rsid w:val="00775F03"/>
    <w:rsid w:val="0077798D"/>
    <w:rsid w:val="00783E07"/>
    <w:rsid w:val="00793DF2"/>
    <w:rsid w:val="007941C8"/>
    <w:rsid w:val="007A0D7E"/>
    <w:rsid w:val="007A4E49"/>
    <w:rsid w:val="007B545B"/>
    <w:rsid w:val="007C08CF"/>
    <w:rsid w:val="007C3600"/>
    <w:rsid w:val="007C47AC"/>
    <w:rsid w:val="007D1816"/>
    <w:rsid w:val="007D2C46"/>
    <w:rsid w:val="007D788C"/>
    <w:rsid w:val="007E7021"/>
    <w:rsid w:val="007F3E67"/>
    <w:rsid w:val="007F618D"/>
    <w:rsid w:val="00800EEE"/>
    <w:rsid w:val="008023AE"/>
    <w:rsid w:val="0081160B"/>
    <w:rsid w:val="0081165A"/>
    <w:rsid w:val="00814483"/>
    <w:rsid w:val="0081678F"/>
    <w:rsid w:val="00826346"/>
    <w:rsid w:val="008312F5"/>
    <w:rsid w:val="00841874"/>
    <w:rsid w:val="00845F43"/>
    <w:rsid w:val="00853138"/>
    <w:rsid w:val="008536AF"/>
    <w:rsid w:val="008640B8"/>
    <w:rsid w:val="0087467E"/>
    <w:rsid w:val="00880F2E"/>
    <w:rsid w:val="00883F90"/>
    <w:rsid w:val="008851FA"/>
    <w:rsid w:val="008878AD"/>
    <w:rsid w:val="008B0BB2"/>
    <w:rsid w:val="008B1021"/>
    <w:rsid w:val="008B197E"/>
    <w:rsid w:val="008B548E"/>
    <w:rsid w:val="008C1542"/>
    <w:rsid w:val="008C59AC"/>
    <w:rsid w:val="008C7F8F"/>
    <w:rsid w:val="008D07F1"/>
    <w:rsid w:val="008D1AA9"/>
    <w:rsid w:val="008D6118"/>
    <w:rsid w:val="008E0AB9"/>
    <w:rsid w:val="008E38BA"/>
    <w:rsid w:val="008E70B6"/>
    <w:rsid w:val="00915361"/>
    <w:rsid w:val="00921535"/>
    <w:rsid w:val="00926E3C"/>
    <w:rsid w:val="00927681"/>
    <w:rsid w:val="00937B50"/>
    <w:rsid w:val="00940229"/>
    <w:rsid w:val="009443DA"/>
    <w:rsid w:val="009451FC"/>
    <w:rsid w:val="00951D59"/>
    <w:rsid w:val="00952BDD"/>
    <w:rsid w:val="00961FE8"/>
    <w:rsid w:val="00967C64"/>
    <w:rsid w:val="009700C0"/>
    <w:rsid w:val="009716D3"/>
    <w:rsid w:val="00974066"/>
    <w:rsid w:val="00975255"/>
    <w:rsid w:val="009849DF"/>
    <w:rsid w:val="009879A0"/>
    <w:rsid w:val="00997C20"/>
    <w:rsid w:val="009A4005"/>
    <w:rsid w:val="009B701B"/>
    <w:rsid w:val="009B7362"/>
    <w:rsid w:val="009D08C5"/>
    <w:rsid w:val="009D0D6F"/>
    <w:rsid w:val="009D0E55"/>
    <w:rsid w:val="009D2A57"/>
    <w:rsid w:val="009E7B93"/>
    <w:rsid w:val="009F0899"/>
    <w:rsid w:val="009F334B"/>
    <w:rsid w:val="009F5D29"/>
    <w:rsid w:val="00A05EA9"/>
    <w:rsid w:val="00A105B5"/>
    <w:rsid w:val="00A10D47"/>
    <w:rsid w:val="00A120A7"/>
    <w:rsid w:val="00A1237F"/>
    <w:rsid w:val="00A16522"/>
    <w:rsid w:val="00A26B8E"/>
    <w:rsid w:val="00A478C2"/>
    <w:rsid w:val="00A52F84"/>
    <w:rsid w:val="00A531DF"/>
    <w:rsid w:val="00A53A89"/>
    <w:rsid w:val="00A53E95"/>
    <w:rsid w:val="00A5593B"/>
    <w:rsid w:val="00A66DB6"/>
    <w:rsid w:val="00A66E61"/>
    <w:rsid w:val="00A7002D"/>
    <w:rsid w:val="00A721E1"/>
    <w:rsid w:val="00A726A9"/>
    <w:rsid w:val="00A91710"/>
    <w:rsid w:val="00A918E4"/>
    <w:rsid w:val="00A928DC"/>
    <w:rsid w:val="00A951E7"/>
    <w:rsid w:val="00AA2EED"/>
    <w:rsid w:val="00AA427B"/>
    <w:rsid w:val="00AA58F2"/>
    <w:rsid w:val="00AB1976"/>
    <w:rsid w:val="00AB5582"/>
    <w:rsid w:val="00AB5EC6"/>
    <w:rsid w:val="00AB5F8B"/>
    <w:rsid w:val="00AC0039"/>
    <w:rsid w:val="00AC0077"/>
    <w:rsid w:val="00AC406D"/>
    <w:rsid w:val="00AC58D4"/>
    <w:rsid w:val="00AC6870"/>
    <w:rsid w:val="00AD161A"/>
    <w:rsid w:val="00AD6775"/>
    <w:rsid w:val="00AE2664"/>
    <w:rsid w:val="00AE56A0"/>
    <w:rsid w:val="00AE57B0"/>
    <w:rsid w:val="00AE76AB"/>
    <w:rsid w:val="00AF514B"/>
    <w:rsid w:val="00B00F1E"/>
    <w:rsid w:val="00B02F33"/>
    <w:rsid w:val="00B113FA"/>
    <w:rsid w:val="00B175A6"/>
    <w:rsid w:val="00B236BA"/>
    <w:rsid w:val="00B26EC4"/>
    <w:rsid w:val="00B270BA"/>
    <w:rsid w:val="00B51221"/>
    <w:rsid w:val="00B5258C"/>
    <w:rsid w:val="00B603B6"/>
    <w:rsid w:val="00B65589"/>
    <w:rsid w:val="00B753D7"/>
    <w:rsid w:val="00B76CFD"/>
    <w:rsid w:val="00B7728E"/>
    <w:rsid w:val="00B80B0B"/>
    <w:rsid w:val="00B823D7"/>
    <w:rsid w:val="00B84974"/>
    <w:rsid w:val="00B87172"/>
    <w:rsid w:val="00B94D4C"/>
    <w:rsid w:val="00B95735"/>
    <w:rsid w:val="00BA0659"/>
    <w:rsid w:val="00BA0ABA"/>
    <w:rsid w:val="00BA7E93"/>
    <w:rsid w:val="00BB25CF"/>
    <w:rsid w:val="00BB3745"/>
    <w:rsid w:val="00BC3B7B"/>
    <w:rsid w:val="00BC6474"/>
    <w:rsid w:val="00BD5CF6"/>
    <w:rsid w:val="00BD6310"/>
    <w:rsid w:val="00BF3697"/>
    <w:rsid w:val="00C00DDD"/>
    <w:rsid w:val="00C045E6"/>
    <w:rsid w:val="00C046E3"/>
    <w:rsid w:val="00C161FC"/>
    <w:rsid w:val="00C227D5"/>
    <w:rsid w:val="00C22B12"/>
    <w:rsid w:val="00C22F6E"/>
    <w:rsid w:val="00C24AF9"/>
    <w:rsid w:val="00C37BCA"/>
    <w:rsid w:val="00C425DF"/>
    <w:rsid w:val="00C45D19"/>
    <w:rsid w:val="00C5497E"/>
    <w:rsid w:val="00C551BE"/>
    <w:rsid w:val="00C7536A"/>
    <w:rsid w:val="00C77807"/>
    <w:rsid w:val="00C779AD"/>
    <w:rsid w:val="00C80876"/>
    <w:rsid w:val="00C84B8E"/>
    <w:rsid w:val="00C8713E"/>
    <w:rsid w:val="00C92017"/>
    <w:rsid w:val="00C970B7"/>
    <w:rsid w:val="00CA29FF"/>
    <w:rsid w:val="00CA5714"/>
    <w:rsid w:val="00CA5FCD"/>
    <w:rsid w:val="00CB2FC6"/>
    <w:rsid w:val="00CB4646"/>
    <w:rsid w:val="00CC7F46"/>
    <w:rsid w:val="00CD2A07"/>
    <w:rsid w:val="00CD7EC6"/>
    <w:rsid w:val="00CE02C6"/>
    <w:rsid w:val="00CE236C"/>
    <w:rsid w:val="00CE3ACB"/>
    <w:rsid w:val="00CE605E"/>
    <w:rsid w:val="00CF06FD"/>
    <w:rsid w:val="00CF3BA7"/>
    <w:rsid w:val="00CF7535"/>
    <w:rsid w:val="00D03A38"/>
    <w:rsid w:val="00D10FF1"/>
    <w:rsid w:val="00D13FF2"/>
    <w:rsid w:val="00D14C3B"/>
    <w:rsid w:val="00D206C5"/>
    <w:rsid w:val="00D2311F"/>
    <w:rsid w:val="00D23FB8"/>
    <w:rsid w:val="00D27B49"/>
    <w:rsid w:val="00D32130"/>
    <w:rsid w:val="00D3292B"/>
    <w:rsid w:val="00D32E3B"/>
    <w:rsid w:val="00D4798E"/>
    <w:rsid w:val="00D57034"/>
    <w:rsid w:val="00D61D7C"/>
    <w:rsid w:val="00D65729"/>
    <w:rsid w:val="00D72CC9"/>
    <w:rsid w:val="00D76282"/>
    <w:rsid w:val="00D86C5F"/>
    <w:rsid w:val="00D871D3"/>
    <w:rsid w:val="00D91FED"/>
    <w:rsid w:val="00DA5D01"/>
    <w:rsid w:val="00DA5FA4"/>
    <w:rsid w:val="00DA70EA"/>
    <w:rsid w:val="00DB1D81"/>
    <w:rsid w:val="00DC01C3"/>
    <w:rsid w:val="00DC30E0"/>
    <w:rsid w:val="00DC3B7F"/>
    <w:rsid w:val="00DD1401"/>
    <w:rsid w:val="00DD3578"/>
    <w:rsid w:val="00DE1524"/>
    <w:rsid w:val="00DE613E"/>
    <w:rsid w:val="00DF0895"/>
    <w:rsid w:val="00E00785"/>
    <w:rsid w:val="00E050F8"/>
    <w:rsid w:val="00E153BD"/>
    <w:rsid w:val="00E225B7"/>
    <w:rsid w:val="00E242DA"/>
    <w:rsid w:val="00E26518"/>
    <w:rsid w:val="00E3178B"/>
    <w:rsid w:val="00E4029B"/>
    <w:rsid w:val="00E4157C"/>
    <w:rsid w:val="00E439D9"/>
    <w:rsid w:val="00E508DC"/>
    <w:rsid w:val="00E702CF"/>
    <w:rsid w:val="00E70702"/>
    <w:rsid w:val="00E72E79"/>
    <w:rsid w:val="00E73DEA"/>
    <w:rsid w:val="00E75279"/>
    <w:rsid w:val="00E80C9D"/>
    <w:rsid w:val="00E81613"/>
    <w:rsid w:val="00E81827"/>
    <w:rsid w:val="00E827E6"/>
    <w:rsid w:val="00E83B3E"/>
    <w:rsid w:val="00E83BB3"/>
    <w:rsid w:val="00E90CC1"/>
    <w:rsid w:val="00EA04E5"/>
    <w:rsid w:val="00EB61F4"/>
    <w:rsid w:val="00EB75A0"/>
    <w:rsid w:val="00EC1F6A"/>
    <w:rsid w:val="00EC518C"/>
    <w:rsid w:val="00EC6F12"/>
    <w:rsid w:val="00EC7C49"/>
    <w:rsid w:val="00ED3D81"/>
    <w:rsid w:val="00ED3D93"/>
    <w:rsid w:val="00EE4894"/>
    <w:rsid w:val="00EE6015"/>
    <w:rsid w:val="00EE6447"/>
    <w:rsid w:val="00EF6A2F"/>
    <w:rsid w:val="00F00BC9"/>
    <w:rsid w:val="00F13ADC"/>
    <w:rsid w:val="00F163E9"/>
    <w:rsid w:val="00F24E30"/>
    <w:rsid w:val="00F25FE3"/>
    <w:rsid w:val="00F267A0"/>
    <w:rsid w:val="00F34FBE"/>
    <w:rsid w:val="00F430AA"/>
    <w:rsid w:val="00F431E3"/>
    <w:rsid w:val="00F5619A"/>
    <w:rsid w:val="00F60951"/>
    <w:rsid w:val="00F631FE"/>
    <w:rsid w:val="00F6679D"/>
    <w:rsid w:val="00F75E03"/>
    <w:rsid w:val="00F7694B"/>
    <w:rsid w:val="00F81095"/>
    <w:rsid w:val="00F917A2"/>
    <w:rsid w:val="00F91948"/>
    <w:rsid w:val="00F92BB0"/>
    <w:rsid w:val="00F9310C"/>
    <w:rsid w:val="00F96495"/>
    <w:rsid w:val="00F96B9A"/>
    <w:rsid w:val="00F97499"/>
    <w:rsid w:val="00FA2BC1"/>
    <w:rsid w:val="00FA3AAF"/>
    <w:rsid w:val="00FB03B7"/>
    <w:rsid w:val="00FB065B"/>
    <w:rsid w:val="00FB196B"/>
    <w:rsid w:val="00FB337D"/>
    <w:rsid w:val="00FB5BCB"/>
    <w:rsid w:val="00FB6FFF"/>
    <w:rsid w:val="00FB7F4C"/>
    <w:rsid w:val="00FC0011"/>
    <w:rsid w:val="00FC0DFB"/>
    <w:rsid w:val="00FC0F27"/>
    <w:rsid w:val="00FC1FA8"/>
    <w:rsid w:val="00FC5D40"/>
    <w:rsid w:val="00FC5E08"/>
    <w:rsid w:val="00FD57C4"/>
    <w:rsid w:val="00FD6207"/>
    <w:rsid w:val="00FD6D75"/>
    <w:rsid w:val="00FE0156"/>
    <w:rsid w:val="00FE2442"/>
    <w:rsid w:val="00FF1E12"/>
    <w:rsid w:val="00FF6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1F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atentStyles>
  <w:style w:type="paragraph" w:default="1" w:styleId="Normal">
    <w:name w:val="Normal"/>
    <w:qFormat/>
    <w:pPr>
      <w:spacing w:after="80"/>
      <w:jc w:val="both"/>
    </w:pPr>
    <w:rPr>
      <w:sz w:val="18"/>
    </w:rPr>
  </w:style>
  <w:style w:type="paragraph" w:styleId="Heading1">
    <w:name w:val="heading 1"/>
    <w:basedOn w:val="Normal"/>
    <w:next w:val="Normal"/>
    <w:uiPriority w:val="9"/>
    <w:qFormat/>
    <w:pPr>
      <w:keepNext/>
      <w:numPr>
        <w:numId w:val="1"/>
      </w:numPr>
      <w:spacing w:before="40" w:after="0"/>
      <w:jc w:val="left"/>
      <w:outlineLvl w:val="0"/>
    </w:pPr>
    <w:rPr>
      <w:b/>
      <w:kern w:val="28"/>
      <w:sz w:val="24"/>
    </w:rPr>
  </w:style>
  <w:style w:type="paragraph" w:styleId="Heading2">
    <w:name w:val="heading 2"/>
    <w:basedOn w:val="Heading1"/>
    <w:next w:val="Normal"/>
    <w:uiPriority w:val="99"/>
    <w:qFormat/>
    <w:pPr>
      <w:numPr>
        <w:ilvl w:val="1"/>
      </w:numPr>
      <w:outlineLvl w:val="1"/>
    </w:pPr>
  </w:style>
  <w:style w:type="paragraph" w:styleId="Heading3">
    <w:name w:val="heading 3"/>
    <w:basedOn w:val="Heading2"/>
    <w:next w:val="Normal"/>
    <w:uiPriority w:val="99"/>
    <w:qFormat/>
    <w:pPr>
      <w:numPr>
        <w:ilvl w:val="2"/>
      </w:numPr>
      <w:outlineLvl w:val="2"/>
    </w:pPr>
    <w:rPr>
      <w:b w:val="0"/>
      <w:i/>
      <w:sz w:val="22"/>
    </w:rPr>
  </w:style>
  <w:style w:type="paragraph" w:styleId="Heading4">
    <w:name w:val="heading 4"/>
    <w:basedOn w:val="Heading3"/>
    <w:next w:val="Normal"/>
    <w:uiPriority w:val="9"/>
    <w:qFormat/>
    <w:pPr>
      <w:numPr>
        <w:ilvl w:val="3"/>
      </w:numPr>
      <w:outlineLvl w:val="3"/>
    </w:pPr>
  </w:style>
  <w:style w:type="paragraph" w:styleId="Heading5">
    <w:name w:val="heading 5"/>
    <w:basedOn w:val="ListNumber3"/>
    <w:next w:val="Normal"/>
    <w:uiPriority w:val="9"/>
    <w:qFormat/>
    <w:pPr>
      <w:numPr>
        <w:ilvl w:val="4"/>
        <w:numId w:val="1"/>
      </w:numPr>
      <w:spacing w:before="40" w:after="0"/>
      <w:ind w:left="0" w:firstLine="0"/>
      <w:jc w:val="left"/>
      <w:outlineLvl w:val="4"/>
    </w:pPr>
    <w:rPr>
      <w:i/>
      <w:sz w:val="22"/>
    </w:rPr>
  </w:style>
  <w:style w:type="paragraph" w:styleId="Heading6">
    <w:name w:val="heading 6"/>
    <w:basedOn w:val="Normal"/>
    <w:next w:val="Normal"/>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uiPriority w:val="9"/>
    <w:qFormat/>
    <w:pPr>
      <w:numPr>
        <w:ilvl w:val="6"/>
        <w:numId w:val="1"/>
      </w:numPr>
      <w:spacing w:before="240" w:after="60"/>
      <w:outlineLvl w:val="6"/>
    </w:pPr>
    <w:rPr>
      <w:rFonts w:ascii="Arial" w:hAnsi="Arial"/>
    </w:rPr>
  </w:style>
  <w:style w:type="paragraph" w:styleId="Heading8">
    <w:name w:val="heading 8"/>
    <w:basedOn w:val="Normal"/>
    <w:next w:val="Normal"/>
    <w:uiPriority w:val="9"/>
    <w:qFormat/>
    <w:pPr>
      <w:numPr>
        <w:ilvl w:val="7"/>
        <w:numId w:val="1"/>
      </w:numPr>
      <w:spacing w:before="240" w:after="60"/>
      <w:outlineLvl w:val="7"/>
    </w:pPr>
    <w:rPr>
      <w:rFonts w:ascii="Arial" w:hAnsi="Arial"/>
      <w:i/>
    </w:rPr>
  </w:style>
  <w:style w:type="paragraph" w:styleId="Heading9">
    <w:name w:val="heading 9"/>
    <w:basedOn w:val="Normal"/>
    <w:next w:val="Normal"/>
    <w:uiPriority w:val="9"/>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link w:val="FootnoteTextChar"/>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character" w:customStyle="1" w:styleId="FootnoteTextChar">
    <w:name w:val="Footnote Text Char"/>
    <w:link w:val="FootnoteText"/>
    <w:semiHidden/>
    <w:rsid w:val="00FF1E12"/>
    <w:rPr>
      <w:sz w:val="18"/>
    </w:rPr>
  </w:style>
  <w:style w:type="character" w:customStyle="1" w:styleId="hps">
    <w:name w:val="hps"/>
    <w:rsid w:val="005A3598"/>
  </w:style>
  <w:style w:type="paragraph" w:styleId="ListParagraph">
    <w:name w:val="List Paragraph"/>
    <w:basedOn w:val="Normal"/>
    <w:qFormat/>
    <w:rsid w:val="002E60F4"/>
    <w:pPr>
      <w:spacing w:after="240" w:line="360" w:lineRule="auto"/>
      <w:ind w:left="720"/>
    </w:pPr>
    <w:rPr>
      <w:rFonts w:eastAsia="MS Mincho"/>
      <w:sz w:val="24"/>
      <w:szCs w:val="24"/>
    </w:rPr>
  </w:style>
  <w:style w:type="paragraph" w:styleId="NormalWeb">
    <w:name w:val="Normal (Web)"/>
    <w:basedOn w:val="Normal"/>
    <w:uiPriority w:val="99"/>
    <w:unhideWhenUsed/>
    <w:rsid w:val="005041BF"/>
    <w:pPr>
      <w:spacing w:before="100" w:beforeAutospacing="1" w:after="100" w:afterAutospacing="1"/>
      <w:jc w:val="left"/>
    </w:pPr>
    <w:rPr>
      <w:rFonts w:ascii="Times" w:hAnsi="Times"/>
      <w:sz w:val="20"/>
    </w:rPr>
  </w:style>
  <w:style w:type="paragraph" w:customStyle="1" w:styleId="Znanstveni">
    <w:name w:val="Znanstveni"/>
    <w:basedOn w:val="NoSpacing"/>
    <w:link w:val="ZnanstveniZnak"/>
    <w:qFormat/>
    <w:rsid w:val="00A721E1"/>
    <w:pPr>
      <w:jc w:val="left"/>
    </w:pPr>
    <w:rPr>
      <w:rFonts w:ascii="Calibri" w:eastAsia="Calibri" w:hAnsi="Calibri"/>
      <w:sz w:val="24"/>
      <w:szCs w:val="22"/>
      <w:lang w:val="sl-SI"/>
    </w:rPr>
  </w:style>
  <w:style w:type="character" w:customStyle="1" w:styleId="ZnanstveniZnak">
    <w:name w:val="Znanstveni Znak"/>
    <w:basedOn w:val="DefaultParagraphFont"/>
    <w:link w:val="Znanstveni"/>
    <w:rsid w:val="00A721E1"/>
    <w:rPr>
      <w:rFonts w:ascii="Calibri" w:eastAsia="Calibri" w:hAnsi="Calibri"/>
      <w:sz w:val="24"/>
      <w:szCs w:val="22"/>
      <w:lang w:val="sl-SI"/>
    </w:rPr>
  </w:style>
  <w:style w:type="paragraph" w:styleId="NoSpacing">
    <w:name w:val="No Spacing"/>
    <w:uiPriority w:val="68"/>
    <w:semiHidden/>
    <w:unhideWhenUsed/>
    <w:rsid w:val="00A721E1"/>
    <w:pPr>
      <w:jc w:val="both"/>
    </w:pPr>
    <w:rPr>
      <w:sz w:val="18"/>
    </w:rPr>
  </w:style>
  <w:style w:type="paragraph" w:customStyle="1" w:styleId="EndNoteBibliography">
    <w:name w:val="EndNote Bibliography"/>
    <w:basedOn w:val="Normal"/>
    <w:rsid w:val="00AE76AB"/>
    <w:pPr>
      <w:numPr>
        <w:numId w:val="11"/>
      </w:numPr>
      <w:spacing w:after="240" w:line="360" w:lineRule="auto"/>
    </w:pPr>
    <w:rPr>
      <w:rFonts w:eastAsia="Calibri"/>
      <w:sz w:val="24"/>
      <w:szCs w:val="24"/>
    </w:rPr>
  </w:style>
  <w:style w:type="character" w:customStyle="1" w:styleId="apple-converted-space">
    <w:name w:val="apple-converted-space"/>
    <w:basedOn w:val="DefaultParagraphFont"/>
    <w:rsid w:val="009D2A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atentStyles>
  <w:style w:type="paragraph" w:default="1" w:styleId="Normal">
    <w:name w:val="Normal"/>
    <w:qFormat/>
    <w:pPr>
      <w:spacing w:after="80"/>
      <w:jc w:val="both"/>
    </w:pPr>
    <w:rPr>
      <w:sz w:val="18"/>
    </w:rPr>
  </w:style>
  <w:style w:type="paragraph" w:styleId="Heading1">
    <w:name w:val="heading 1"/>
    <w:basedOn w:val="Normal"/>
    <w:next w:val="Normal"/>
    <w:uiPriority w:val="9"/>
    <w:qFormat/>
    <w:pPr>
      <w:keepNext/>
      <w:numPr>
        <w:numId w:val="1"/>
      </w:numPr>
      <w:spacing w:before="40" w:after="0"/>
      <w:jc w:val="left"/>
      <w:outlineLvl w:val="0"/>
    </w:pPr>
    <w:rPr>
      <w:b/>
      <w:kern w:val="28"/>
      <w:sz w:val="24"/>
    </w:rPr>
  </w:style>
  <w:style w:type="paragraph" w:styleId="Heading2">
    <w:name w:val="heading 2"/>
    <w:basedOn w:val="Heading1"/>
    <w:next w:val="Normal"/>
    <w:uiPriority w:val="99"/>
    <w:qFormat/>
    <w:pPr>
      <w:numPr>
        <w:ilvl w:val="1"/>
      </w:numPr>
      <w:outlineLvl w:val="1"/>
    </w:pPr>
  </w:style>
  <w:style w:type="paragraph" w:styleId="Heading3">
    <w:name w:val="heading 3"/>
    <w:basedOn w:val="Heading2"/>
    <w:next w:val="Normal"/>
    <w:uiPriority w:val="99"/>
    <w:qFormat/>
    <w:pPr>
      <w:numPr>
        <w:ilvl w:val="2"/>
      </w:numPr>
      <w:outlineLvl w:val="2"/>
    </w:pPr>
    <w:rPr>
      <w:b w:val="0"/>
      <w:i/>
      <w:sz w:val="22"/>
    </w:rPr>
  </w:style>
  <w:style w:type="paragraph" w:styleId="Heading4">
    <w:name w:val="heading 4"/>
    <w:basedOn w:val="Heading3"/>
    <w:next w:val="Normal"/>
    <w:uiPriority w:val="9"/>
    <w:qFormat/>
    <w:pPr>
      <w:numPr>
        <w:ilvl w:val="3"/>
      </w:numPr>
      <w:outlineLvl w:val="3"/>
    </w:pPr>
  </w:style>
  <w:style w:type="paragraph" w:styleId="Heading5">
    <w:name w:val="heading 5"/>
    <w:basedOn w:val="ListNumber3"/>
    <w:next w:val="Normal"/>
    <w:uiPriority w:val="9"/>
    <w:qFormat/>
    <w:pPr>
      <w:numPr>
        <w:ilvl w:val="4"/>
        <w:numId w:val="1"/>
      </w:numPr>
      <w:spacing w:before="40" w:after="0"/>
      <w:ind w:left="0" w:firstLine="0"/>
      <w:jc w:val="left"/>
      <w:outlineLvl w:val="4"/>
    </w:pPr>
    <w:rPr>
      <w:i/>
      <w:sz w:val="22"/>
    </w:rPr>
  </w:style>
  <w:style w:type="paragraph" w:styleId="Heading6">
    <w:name w:val="heading 6"/>
    <w:basedOn w:val="Normal"/>
    <w:next w:val="Normal"/>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uiPriority w:val="9"/>
    <w:qFormat/>
    <w:pPr>
      <w:numPr>
        <w:ilvl w:val="6"/>
        <w:numId w:val="1"/>
      </w:numPr>
      <w:spacing w:before="240" w:after="60"/>
      <w:outlineLvl w:val="6"/>
    </w:pPr>
    <w:rPr>
      <w:rFonts w:ascii="Arial" w:hAnsi="Arial"/>
    </w:rPr>
  </w:style>
  <w:style w:type="paragraph" w:styleId="Heading8">
    <w:name w:val="heading 8"/>
    <w:basedOn w:val="Normal"/>
    <w:next w:val="Normal"/>
    <w:uiPriority w:val="9"/>
    <w:qFormat/>
    <w:pPr>
      <w:numPr>
        <w:ilvl w:val="7"/>
        <w:numId w:val="1"/>
      </w:numPr>
      <w:spacing w:before="240" w:after="60"/>
      <w:outlineLvl w:val="7"/>
    </w:pPr>
    <w:rPr>
      <w:rFonts w:ascii="Arial" w:hAnsi="Arial"/>
      <w:i/>
    </w:rPr>
  </w:style>
  <w:style w:type="paragraph" w:styleId="Heading9">
    <w:name w:val="heading 9"/>
    <w:basedOn w:val="Normal"/>
    <w:next w:val="Normal"/>
    <w:uiPriority w:val="9"/>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link w:val="FootnoteTextChar"/>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character" w:customStyle="1" w:styleId="FootnoteTextChar">
    <w:name w:val="Footnote Text Char"/>
    <w:link w:val="FootnoteText"/>
    <w:semiHidden/>
    <w:rsid w:val="00FF1E12"/>
    <w:rPr>
      <w:sz w:val="18"/>
    </w:rPr>
  </w:style>
  <w:style w:type="character" w:customStyle="1" w:styleId="hps">
    <w:name w:val="hps"/>
    <w:rsid w:val="005A3598"/>
  </w:style>
  <w:style w:type="paragraph" w:styleId="ListParagraph">
    <w:name w:val="List Paragraph"/>
    <w:basedOn w:val="Normal"/>
    <w:qFormat/>
    <w:rsid w:val="002E60F4"/>
    <w:pPr>
      <w:spacing w:after="240" w:line="360" w:lineRule="auto"/>
      <w:ind w:left="720"/>
    </w:pPr>
    <w:rPr>
      <w:rFonts w:eastAsia="MS Mincho"/>
      <w:sz w:val="24"/>
      <w:szCs w:val="24"/>
    </w:rPr>
  </w:style>
  <w:style w:type="paragraph" w:styleId="NormalWeb">
    <w:name w:val="Normal (Web)"/>
    <w:basedOn w:val="Normal"/>
    <w:uiPriority w:val="99"/>
    <w:unhideWhenUsed/>
    <w:rsid w:val="005041BF"/>
    <w:pPr>
      <w:spacing w:before="100" w:beforeAutospacing="1" w:after="100" w:afterAutospacing="1"/>
      <w:jc w:val="left"/>
    </w:pPr>
    <w:rPr>
      <w:rFonts w:ascii="Times" w:hAnsi="Times"/>
      <w:sz w:val="20"/>
    </w:rPr>
  </w:style>
  <w:style w:type="paragraph" w:customStyle="1" w:styleId="Znanstveni">
    <w:name w:val="Znanstveni"/>
    <w:basedOn w:val="NoSpacing"/>
    <w:link w:val="ZnanstveniZnak"/>
    <w:qFormat/>
    <w:rsid w:val="00A721E1"/>
    <w:pPr>
      <w:jc w:val="left"/>
    </w:pPr>
    <w:rPr>
      <w:rFonts w:ascii="Calibri" w:eastAsia="Calibri" w:hAnsi="Calibri"/>
      <w:sz w:val="24"/>
      <w:szCs w:val="22"/>
      <w:lang w:val="sl-SI"/>
    </w:rPr>
  </w:style>
  <w:style w:type="character" w:customStyle="1" w:styleId="ZnanstveniZnak">
    <w:name w:val="Znanstveni Znak"/>
    <w:basedOn w:val="DefaultParagraphFont"/>
    <w:link w:val="Znanstveni"/>
    <w:rsid w:val="00A721E1"/>
    <w:rPr>
      <w:rFonts w:ascii="Calibri" w:eastAsia="Calibri" w:hAnsi="Calibri"/>
      <w:sz w:val="24"/>
      <w:szCs w:val="22"/>
      <w:lang w:val="sl-SI"/>
    </w:rPr>
  </w:style>
  <w:style w:type="paragraph" w:styleId="NoSpacing">
    <w:name w:val="No Spacing"/>
    <w:uiPriority w:val="68"/>
    <w:semiHidden/>
    <w:unhideWhenUsed/>
    <w:rsid w:val="00A721E1"/>
    <w:pPr>
      <w:jc w:val="both"/>
    </w:pPr>
    <w:rPr>
      <w:sz w:val="18"/>
    </w:rPr>
  </w:style>
  <w:style w:type="paragraph" w:customStyle="1" w:styleId="EndNoteBibliography">
    <w:name w:val="EndNote Bibliography"/>
    <w:basedOn w:val="Normal"/>
    <w:rsid w:val="00AE76AB"/>
    <w:pPr>
      <w:numPr>
        <w:numId w:val="11"/>
      </w:numPr>
      <w:spacing w:after="240" w:line="360" w:lineRule="auto"/>
    </w:pPr>
    <w:rPr>
      <w:rFonts w:eastAsia="Calibri"/>
      <w:sz w:val="24"/>
      <w:szCs w:val="24"/>
    </w:rPr>
  </w:style>
  <w:style w:type="character" w:customStyle="1" w:styleId="apple-converted-space">
    <w:name w:val="apple-converted-space"/>
    <w:basedOn w:val="DefaultParagraphFont"/>
    <w:rsid w:val="009D2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11">
      <w:bodyDiv w:val="1"/>
      <w:marLeft w:val="0"/>
      <w:marRight w:val="0"/>
      <w:marTop w:val="0"/>
      <w:marBottom w:val="0"/>
      <w:divBdr>
        <w:top w:val="none" w:sz="0" w:space="0" w:color="auto"/>
        <w:left w:val="none" w:sz="0" w:space="0" w:color="auto"/>
        <w:bottom w:val="none" w:sz="0" w:space="0" w:color="auto"/>
        <w:right w:val="none" w:sz="0" w:space="0" w:color="auto"/>
      </w:divBdr>
    </w:div>
    <w:div w:id="332144514">
      <w:bodyDiv w:val="1"/>
      <w:marLeft w:val="0"/>
      <w:marRight w:val="0"/>
      <w:marTop w:val="0"/>
      <w:marBottom w:val="0"/>
      <w:divBdr>
        <w:top w:val="none" w:sz="0" w:space="0" w:color="auto"/>
        <w:left w:val="none" w:sz="0" w:space="0" w:color="auto"/>
        <w:bottom w:val="none" w:sz="0" w:space="0" w:color="auto"/>
        <w:right w:val="none" w:sz="0" w:space="0" w:color="auto"/>
      </w:divBdr>
    </w:div>
    <w:div w:id="356154789">
      <w:bodyDiv w:val="1"/>
      <w:marLeft w:val="0"/>
      <w:marRight w:val="0"/>
      <w:marTop w:val="0"/>
      <w:marBottom w:val="0"/>
      <w:divBdr>
        <w:top w:val="none" w:sz="0" w:space="0" w:color="auto"/>
        <w:left w:val="none" w:sz="0" w:space="0" w:color="auto"/>
        <w:bottom w:val="none" w:sz="0" w:space="0" w:color="auto"/>
        <w:right w:val="none" w:sz="0" w:space="0" w:color="auto"/>
      </w:divBdr>
    </w:div>
    <w:div w:id="376858534">
      <w:bodyDiv w:val="1"/>
      <w:marLeft w:val="0"/>
      <w:marRight w:val="0"/>
      <w:marTop w:val="0"/>
      <w:marBottom w:val="0"/>
      <w:divBdr>
        <w:top w:val="none" w:sz="0" w:space="0" w:color="auto"/>
        <w:left w:val="none" w:sz="0" w:space="0" w:color="auto"/>
        <w:bottom w:val="none" w:sz="0" w:space="0" w:color="auto"/>
        <w:right w:val="none" w:sz="0" w:space="0" w:color="auto"/>
      </w:divBdr>
    </w:div>
    <w:div w:id="400561780">
      <w:bodyDiv w:val="1"/>
      <w:marLeft w:val="0"/>
      <w:marRight w:val="0"/>
      <w:marTop w:val="0"/>
      <w:marBottom w:val="0"/>
      <w:divBdr>
        <w:top w:val="none" w:sz="0" w:space="0" w:color="auto"/>
        <w:left w:val="none" w:sz="0" w:space="0" w:color="auto"/>
        <w:bottom w:val="none" w:sz="0" w:space="0" w:color="auto"/>
        <w:right w:val="none" w:sz="0" w:space="0" w:color="auto"/>
      </w:divBdr>
    </w:div>
    <w:div w:id="745883166">
      <w:bodyDiv w:val="1"/>
      <w:marLeft w:val="0"/>
      <w:marRight w:val="0"/>
      <w:marTop w:val="0"/>
      <w:marBottom w:val="0"/>
      <w:divBdr>
        <w:top w:val="none" w:sz="0" w:space="0" w:color="auto"/>
        <w:left w:val="none" w:sz="0" w:space="0" w:color="auto"/>
        <w:bottom w:val="none" w:sz="0" w:space="0" w:color="auto"/>
        <w:right w:val="none" w:sz="0" w:space="0" w:color="auto"/>
      </w:divBdr>
    </w:div>
    <w:div w:id="760108753">
      <w:bodyDiv w:val="1"/>
      <w:marLeft w:val="0"/>
      <w:marRight w:val="0"/>
      <w:marTop w:val="0"/>
      <w:marBottom w:val="0"/>
      <w:divBdr>
        <w:top w:val="none" w:sz="0" w:space="0" w:color="auto"/>
        <w:left w:val="none" w:sz="0" w:space="0" w:color="auto"/>
        <w:bottom w:val="none" w:sz="0" w:space="0" w:color="auto"/>
        <w:right w:val="none" w:sz="0" w:space="0" w:color="auto"/>
      </w:divBdr>
    </w:div>
    <w:div w:id="867185916">
      <w:bodyDiv w:val="1"/>
      <w:marLeft w:val="0"/>
      <w:marRight w:val="0"/>
      <w:marTop w:val="0"/>
      <w:marBottom w:val="0"/>
      <w:divBdr>
        <w:top w:val="none" w:sz="0" w:space="0" w:color="auto"/>
        <w:left w:val="none" w:sz="0" w:space="0" w:color="auto"/>
        <w:bottom w:val="none" w:sz="0" w:space="0" w:color="auto"/>
        <w:right w:val="none" w:sz="0" w:space="0" w:color="auto"/>
      </w:divBdr>
    </w:div>
    <w:div w:id="1051733388">
      <w:bodyDiv w:val="1"/>
      <w:marLeft w:val="0"/>
      <w:marRight w:val="0"/>
      <w:marTop w:val="0"/>
      <w:marBottom w:val="0"/>
      <w:divBdr>
        <w:top w:val="none" w:sz="0" w:space="0" w:color="auto"/>
        <w:left w:val="none" w:sz="0" w:space="0" w:color="auto"/>
        <w:bottom w:val="none" w:sz="0" w:space="0" w:color="auto"/>
        <w:right w:val="none" w:sz="0" w:space="0" w:color="auto"/>
      </w:divBdr>
      <w:divsChild>
        <w:div w:id="1807236138">
          <w:marLeft w:val="0"/>
          <w:marRight w:val="0"/>
          <w:marTop w:val="0"/>
          <w:marBottom w:val="0"/>
          <w:divBdr>
            <w:top w:val="none" w:sz="0" w:space="0" w:color="auto"/>
            <w:left w:val="none" w:sz="0" w:space="0" w:color="auto"/>
            <w:bottom w:val="none" w:sz="0" w:space="0" w:color="auto"/>
            <w:right w:val="none" w:sz="0" w:space="0" w:color="auto"/>
          </w:divBdr>
          <w:divsChild>
            <w:div w:id="931937774">
              <w:marLeft w:val="0"/>
              <w:marRight w:val="0"/>
              <w:marTop w:val="0"/>
              <w:marBottom w:val="0"/>
              <w:divBdr>
                <w:top w:val="none" w:sz="0" w:space="0" w:color="auto"/>
                <w:left w:val="none" w:sz="0" w:space="0" w:color="auto"/>
                <w:bottom w:val="none" w:sz="0" w:space="0" w:color="auto"/>
                <w:right w:val="none" w:sz="0" w:space="0" w:color="auto"/>
              </w:divBdr>
              <w:divsChild>
                <w:div w:id="351535909">
                  <w:marLeft w:val="0"/>
                  <w:marRight w:val="0"/>
                  <w:marTop w:val="0"/>
                  <w:marBottom w:val="0"/>
                  <w:divBdr>
                    <w:top w:val="none" w:sz="0" w:space="0" w:color="auto"/>
                    <w:left w:val="none" w:sz="0" w:space="0" w:color="auto"/>
                    <w:bottom w:val="none" w:sz="0" w:space="0" w:color="auto"/>
                    <w:right w:val="none" w:sz="0" w:space="0" w:color="auto"/>
                  </w:divBdr>
                  <w:divsChild>
                    <w:div w:id="10141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463658">
      <w:bodyDiv w:val="1"/>
      <w:marLeft w:val="0"/>
      <w:marRight w:val="0"/>
      <w:marTop w:val="0"/>
      <w:marBottom w:val="0"/>
      <w:divBdr>
        <w:top w:val="none" w:sz="0" w:space="0" w:color="auto"/>
        <w:left w:val="none" w:sz="0" w:space="0" w:color="auto"/>
        <w:bottom w:val="none" w:sz="0" w:space="0" w:color="auto"/>
        <w:right w:val="none" w:sz="0" w:space="0" w:color="auto"/>
      </w:divBdr>
    </w:div>
    <w:div w:id="1552419840">
      <w:bodyDiv w:val="1"/>
      <w:marLeft w:val="0"/>
      <w:marRight w:val="0"/>
      <w:marTop w:val="0"/>
      <w:marBottom w:val="0"/>
      <w:divBdr>
        <w:top w:val="none" w:sz="0" w:space="0" w:color="auto"/>
        <w:left w:val="none" w:sz="0" w:space="0" w:color="auto"/>
        <w:bottom w:val="none" w:sz="0" w:space="0" w:color="auto"/>
        <w:right w:val="none" w:sz="0" w:space="0" w:color="auto"/>
      </w:divBdr>
    </w:div>
    <w:div w:id="1608390846">
      <w:bodyDiv w:val="1"/>
      <w:marLeft w:val="0"/>
      <w:marRight w:val="0"/>
      <w:marTop w:val="0"/>
      <w:marBottom w:val="0"/>
      <w:divBdr>
        <w:top w:val="none" w:sz="0" w:space="0" w:color="auto"/>
        <w:left w:val="none" w:sz="0" w:space="0" w:color="auto"/>
        <w:bottom w:val="none" w:sz="0" w:space="0" w:color="auto"/>
        <w:right w:val="none" w:sz="0" w:space="0" w:color="auto"/>
      </w:divBdr>
    </w:div>
    <w:div w:id="1693798419">
      <w:bodyDiv w:val="1"/>
      <w:marLeft w:val="0"/>
      <w:marRight w:val="0"/>
      <w:marTop w:val="0"/>
      <w:marBottom w:val="0"/>
      <w:divBdr>
        <w:top w:val="none" w:sz="0" w:space="0" w:color="auto"/>
        <w:left w:val="none" w:sz="0" w:space="0" w:color="auto"/>
        <w:bottom w:val="none" w:sz="0" w:space="0" w:color="auto"/>
        <w:right w:val="none" w:sz="0" w:space="0" w:color="auto"/>
      </w:divBdr>
    </w:div>
    <w:div w:id="1831286131">
      <w:bodyDiv w:val="1"/>
      <w:marLeft w:val="0"/>
      <w:marRight w:val="0"/>
      <w:marTop w:val="0"/>
      <w:marBottom w:val="0"/>
      <w:divBdr>
        <w:top w:val="none" w:sz="0" w:space="0" w:color="auto"/>
        <w:left w:val="none" w:sz="0" w:space="0" w:color="auto"/>
        <w:bottom w:val="none" w:sz="0" w:space="0" w:color="auto"/>
        <w:right w:val="none" w:sz="0" w:space="0" w:color="auto"/>
      </w:divBdr>
    </w:div>
    <w:div w:id="1853643901">
      <w:bodyDiv w:val="1"/>
      <w:marLeft w:val="0"/>
      <w:marRight w:val="0"/>
      <w:marTop w:val="0"/>
      <w:marBottom w:val="0"/>
      <w:divBdr>
        <w:top w:val="none" w:sz="0" w:space="0" w:color="auto"/>
        <w:left w:val="none" w:sz="0" w:space="0" w:color="auto"/>
        <w:bottom w:val="none" w:sz="0" w:space="0" w:color="auto"/>
        <w:right w:val="none" w:sz="0" w:space="0" w:color="auto"/>
      </w:divBdr>
    </w:div>
    <w:div w:id="1874878716">
      <w:bodyDiv w:val="1"/>
      <w:marLeft w:val="0"/>
      <w:marRight w:val="0"/>
      <w:marTop w:val="0"/>
      <w:marBottom w:val="0"/>
      <w:divBdr>
        <w:top w:val="none" w:sz="0" w:space="0" w:color="auto"/>
        <w:left w:val="none" w:sz="0" w:space="0" w:color="auto"/>
        <w:bottom w:val="none" w:sz="0" w:space="0" w:color="auto"/>
        <w:right w:val="none" w:sz="0" w:space="0" w:color="auto"/>
      </w:divBdr>
    </w:div>
    <w:div w:id="1882129597">
      <w:bodyDiv w:val="1"/>
      <w:marLeft w:val="0"/>
      <w:marRight w:val="0"/>
      <w:marTop w:val="0"/>
      <w:marBottom w:val="0"/>
      <w:divBdr>
        <w:top w:val="none" w:sz="0" w:space="0" w:color="auto"/>
        <w:left w:val="none" w:sz="0" w:space="0" w:color="auto"/>
        <w:bottom w:val="none" w:sz="0" w:space="0" w:color="auto"/>
        <w:right w:val="none" w:sz="0" w:space="0" w:color="auto"/>
      </w:divBdr>
    </w:div>
    <w:div w:id="20885020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ra.jerebic@teof.uni-lj.si"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4371</Words>
  <Characters>24919</Characters>
  <Application>Microsoft Macintosh Word</Application>
  <DocSecurity>0</DocSecurity>
  <Lines>207</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Proceedings Template - WORD</vt:lpstr>
      <vt:lpstr>Proceedings Template - WORD</vt:lpstr>
    </vt:vector>
  </TitlesOfParts>
  <Company>ACM</Company>
  <LinksUpToDate>false</LinksUpToDate>
  <CharactersWithSpaces>29232</CharactersWithSpaces>
  <SharedDoc>false</SharedDoc>
  <HLinks>
    <vt:vector size="48" baseType="variant">
      <vt:variant>
        <vt:i4>3473518</vt:i4>
      </vt:variant>
      <vt:variant>
        <vt:i4>21</vt:i4>
      </vt:variant>
      <vt:variant>
        <vt:i4>0</vt:i4>
      </vt:variant>
      <vt:variant>
        <vt:i4>5</vt:i4>
      </vt:variant>
      <vt:variant>
        <vt:lpwstr>http://doi.acm.org/10.1145/90417.90738</vt:lpwstr>
      </vt:variant>
      <vt:variant>
        <vt:lpwstr/>
      </vt:variant>
      <vt:variant>
        <vt:i4>3735559</vt:i4>
      </vt:variant>
      <vt:variant>
        <vt:i4>18</vt:i4>
      </vt:variant>
      <vt:variant>
        <vt:i4>0</vt:i4>
      </vt:variant>
      <vt:variant>
        <vt:i4>5</vt:i4>
      </vt:variant>
      <vt:variant>
        <vt:lpwstr>http://dx.doi.org/10.1016/j.jss.2005.05.030</vt:lpwstr>
      </vt:variant>
      <vt:variant>
        <vt:lpwstr/>
      </vt:variant>
      <vt:variant>
        <vt:i4>1310784</vt:i4>
      </vt:variant>
      <vt:variant>
        <vt:i4>15</vt:i4>
      </vt:variant>
      <vt:variant>
        <vt:i4>0</vt:i4>
      </vt:variant>
      <vt:variant>
        <vt:i4>5</vt:i4>
      </vt:variant>
      <vt:variant>
        <vt:lpwstr>http://doi.acm.org/10.1145/964696.964697</vt:lpwstr>
      </vt:variant>
      <vt:variant>
        <vt:lpwstr/>
      </vt:variant>
      <vt:variant>
        <vt:i4>1310793</vt:i4>
      </vt:variant>
      <vt:variant>
        <vt:i4>12</vt:i4>
      </vt:variant>
      <vt:variant>
        <vt:i4>0</vt:i4>
      </vt:variant>
      <vt:variant>
        <vt:i4>5</vt:i4>
      </vt:variant>
      <vt:variant>
        <vt:lpwstr>http://doi.acm.org/10.1145/332040.332491</vt:lpwstr>
      </vt:variant>
      <vt:variant>
        <vt:lpwstr/>
      </vt:variant>
      <vt:variant>
        <vt:i4>2293839</vt:i4>
      </vt:variant>
      <vt:variant>
        <vt:i4>9</vt:i4>
      </vt:variant>
      <vt:variant>
        <vt:i4>0</vt:i4>
      </vt:variant>
      <vt:variant>
        <vt:i4>5</vt:i4>
      </vt:variant>
      <vt:variant>
        <vt:lpwstr>http://doi.acm.org/10.1145/161468.16147</vt:lpwstr>
      </vt:variant>
      <vt:variant>
        <vt:lpwstr/>
      </vt:variant>
      <vt:variant>
        <vt:i4>2424923</vt:i4>
      </vt:variant>
      <vt:variant>
        <vt:i4>6</vt:i4>
      </vt:variant>
      <vt:variant>
        <vt:i4>0</vt:i4>
      </vt:variant>
      <vt:variant>
        <vt:i4>5</vt:i4>
      </vt:variant>
      <vt:variant>
        <vt:lpwstr>http://library.caltech.edu/reference/abbreviations/</vt:lpwstr>
      </vt:variant>
      <vt:variant>
        <vt:lpwstr/>
      </vt:variant>
      <vt:variant>
        <vt:i4>5242940</vt:i4>
      </vt:variant>
      <vt:variant>
        <vt:i4>0</vt:i4>
      </vt:variant>
      <vt:variant>
        <vt:i4>0</vt:i4>
      </vt:variant>
      <vt:variant>
        <vt:i4>5</vt:i4>
      </vt:variant>
      <vt:variant>
        <vt:lpwstr>mailto:sara.jerebic@teof.uni-lj.si</vt:lpwstr>
      </vt:variant>
      <vt:variant>
        <vt:lpwstr/>
      </vt:variant>
      <vt:variant>
        <vt:i4>6029433</vt:i4>
      </vt:variant>
      <vt:variant>
        <vt:i4>-1</vt:i4>
      </vt:variant>
      <vt:variant>
        <vt:i4>1027</vt:i4>
      </vt:variant>
      <vt:variant>
        <vt:i4>1</vt:i4>
      </vt:variant>
      <vt:variant>
        <vt:lpwstr>VRH-after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
  <dc:creator>End User Computing Services</dc:creator>
  <cp:keywords/>
  <dc:description/>
  <cp:lastModifiedBy>Sara Jerebic</cp:lastModifiedBy>
  <cp:revision>3</cp:revision>
  <cp:lastPrinted>2019-09-11T06:46:00Z</cp:lastPrinted>
  <dcterms:created xsi:type="dcterms:W3CDTF">2019-10-02T19:34:00Z</dcterms:created>
  <dcterms:modified xsi:type="dcterms:W3CDTF">2019-10-02T19:46:00Z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